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B84F" w14:textId="77777777" w:rsidR="007A7118" w:rsidRPr="00927A3C" w:rsidRDefault="007A7118" w:rsidP="007A7118">
      <w:pPr>
        <w:pStyle w:val="a3"/>
        <w:jc w:val="right"/>
        <w:rPr>
          <w:rFonts w:asciiTheme="minorEastAsia" w:eastAsiaTheme="minorEastAsia" w:hAnsiTheme="minorEastAsia"/>
          <w:szCs w:val="21"/>
        </w:rPr>
      </w:pPr>
      <w:r w:rsidRPr="009F0435">
        <w:rPr>
          <w:rFonts w:asciiTheme="minorEastAsia" w:eastAsiaTheme="minorEastAsia" w:hAnsiTheme="minorEastAsia" w:hint="eastAsia"/>
          <w:kern w:val="0"/>
          <w:szCs w:val="21"/>
        </w:rPr>
        <w:t>令和８年</w:t>
      </w:r>
      <w:r>
        <w:rPr>
          <w:rFonts w:asciiTheme="minorEastAsia" w:eastAsiaTheme="minorEastAsia" w:hAnsiTheme="minorEastAsia" w:hint="eastAsia"/>
          <w:kern w:val="0"/>
          <w:szCs w:val="21"/>
        </w:rPr>
        <w:t>（２０２６</w:t>
      </w:r>
      <w:r w:rsidRPr="009F0435">
        <w:rPr>
          <w:rFonts w:asciiTheme="minorEastAsia" w:eastAsiaTheme="minorEastAsia" w:hAnsiTheme="minorEastAsia" w:hint="eastAsia"/>
          <w:kern w:val="0"/>
          <w:szCs w:val="21"/>
        </w:rPr>
        <w:t>年</w:t>
      </w:r>
      <w:r>
        <w:rPr>
          <w:rFonts w:asciiTheme="minorEastAsia" w:eastAsiaTheme="minorEastAsia" w:hAnsiTheme="minorEastAsia" w:hint="eastAsia"/>
          <w:kern w:val="0"/>
          <w:szCs w:val="21"/>
        </w:rPr>
        <w:t>）</w:t>
      </w:r>
      <w:r w:rsidRPr="009F0435">
        <w:rPr>
          <w:rFonts w:asciiTheme="minorEastAsia" w:eastAsiaTheme="minorEastAsia" w:hAnsiTheme="minorEastAsia" w:hint="eastAsia"/>
          <w:kern w:val="0"/>
          <w:szCs w:val="21"/>
        </w:rPr>
        <w:t>６月</w:t>
      </w:r>
    </w:p>
    <w:p w14:paraId="4D3E5164" w14:textId="77777777" w:rsidR="007A7118" w:rsidRPr="00927A3C" w:rsidRDefault="007A7118" w:rsidP="007A7118">
      <w:pPr>
        <w:jc w:val="right"/>
        <w:rPr>
          <w:rFonts w:asciiTheme="minorEastAsia" w:hAnsiTheme="minorEastAsia"/>
          <w:szCs w:val="21"/>
        </w:rPr>
      </w:pPr>
      <w:r w:rsidRPr="00927A3C">
        <w:rPr>
          <w:rFonts w:asciiTheme="minorEastAsia" w:hAnsiTheme="minorEastAsia" w:hint="eastAsia"/>
          <w:szCs w:val="21"/>
        </w:rPr>
        <w:t>尼崎市長</w:t>
      </w:r>
    </w:p>
    <w:p w14:paraId="1972CF08" w14:textId="77777777" w:rsidR="00FD4270" w:rsidRPr="009C203C" w:rsidRDefault="00FD4270" w:rsidP="00FD4270">
      <w:pPr>
        <w:jc w:val="center"/>
        <w:rPr>
          <w:rFonts w:asciiTheme="majorEastAsia" w:eastAsiaTheme="majorEastAsia" w:hAnsiTheme="majorEastAsia"/>
          <w:sz w:val="24"/>
          <w:szCs w:val="24"/>
        </w:rPr>
      </w:pPr>
      <w:r w:rsidRPr="009C203C">
        <w:rPr>
          <w:rFonts w:asciiTheme="majorEastAsia" w:eastAsiaTheme="majorEastAsia" w:hAnsiTheme="majorEastAsia" w:hint="eastAsia"/>
          <w:sz w:val="24"/>
          <w:szCs w:val="24"/>
        </w:rPr>
        <w:t>入札・契約制度の改善について</w:t>
      </w:r>
    </w:p>
    <w:p w14:paraId="647D151C" w14:textId="77777777" w:rsidR="00FD4270" w:rsidRDefault="00FD4270" w:rsidP="00240941">
      <w:pPr>
        <w:spacing w:line="280" w:lineRule="exact"/>
        <w:ind w:firstLineChars="200" w:firstLine="420"/>
        <w:rPr>
          <w:rFonts w:ascii="ＭＳ Ｐゴシック" w:eastAsia="ＭＳ Ｐゴシック" w:hAnsi="ＭＳ Ｐゴシック"/>
        </w:rPr>
      </w:pPr>
    </w:p>
    <w:p w14:paraId="6E599D95" w14:textId="77777777" w:rsidR="00B3546B" w:rsidRDefault="00B3546B" w:rsidP="00CC1998">
      <w:pPr>
        <w:spacing w:line="280" w:lineRule="exact"/>
        <w:rPr>
          <w:rFonts w:ascii="ＭＳ Ｐゴシック" w:eastAsia="ＭＳ Ｐゴシック" w:hAnsi="ＭＳ Ｐゴシック"/>
        </w:rPr>
      </w:pPr>
      <w:r>
        <w:rPr>
          <w:rFonts w:asciiTheme="minorEastAsia" w:hAnsiTheme="minorEastAsia" w:hint="eastAsia"/>
        </w:rPr>
        <w:t xml:space="preserve">１　</w:t>
      </w:r>
      <w:r w:rsidRPr="009C203C">
        <w:rPr>
          <w:rFonts w:asciiTheme="minorEastAsia" w:hAnsiTheme="minorEastAsia" w:hint="eastAsia"/>
        </w:rPr>
        <w:t>尼崎市建設業</w:t>
      </w:r>
      <w:r>
        <w:rPr>
          <w:rFonts w:asciiTheme="minorEastAsia" w:hAnsiTheme="minorEastAsia" w:hint="eastAsia"/>
        </w:rPr>
        <w:t>者</w:t>
      </w:r>
      <w:r w:rsidRPr="009C203C">
        <w:rPr>
          <w:rFonts w:asciiTheme="minorEastAsia" w:hAnsiTheme="minorEastAsia" w:hint="eastAsia"/>
        </w:rPr>
        <w:t>等級別格付基準</w:t>
      </w:r>
      <w:r>
        <w:rPr>
          <w:rFonts w:asciiTheme="minorEastAsia" w:hAnsiTheme="minorEastAsia" w:hint="eastAsia"/>
        </w:rPr>
        <w:t>について</w:t>
      </w:r>
    </w:p>
    <w:p w14:paraId="7EFF50BD" w14:textId="77777777" w:rsidR="00B3546B" w:rsidRPr="00B0719D" w:rsidRDefault="00B3546B" w:rsidP="00CC1998">
      <w:pPr>
        <w:spacing w:line="280" w:lineRule="exact"/>
        <w:ind w:firstLineChars="200" w:firstLine="420"/>
        <w:rPr>
          <w:rFonts w:ascii="ＭＳ Ｐゴシック" w:eastAsia="ＭＳ Ｐゴシック" w:hAnsi="ＭＳ Ｐゴシック"/>
        </w:rPr>
      </w:pPr>
      <w:r w:rsidRPr="009C203C">
        <w:rPr>
          <w:rFonts w:asciiTheme="minorEastAsia" w:hAnsiTheme="minorEastAsia" w:hint="eastAsia"/>
        </w:rPr>
        <w:t>次のとおり、尼崎市建設業</w:t>
      </w:r>
      <w:r>
        <w:rPr>
          <w:rFonts w:asciiTheme="minorEastAsia" w:hAnsiTheme="minorEastAsia" w:hint="eastAsia"/>
        </w:rPr>
        <w:t>者</w:t>
      </w:r>
      <w:r w:rsidRPr="009C203C">
        <w:rPr>
          <w:rFonts w:asciiTheme="minorEastAsia" w:hAnsiTheme="minorEastAsia" w:hint="eastAsia"/>
        </w:rPr>
        <w:t>等級別格付基準を変更する。</w:t>
      </w:r>
    </w:p>
    <w:p w14:paraId="23C96D5B" w14:textId="77777777" w:rsidR="00B3546B" w:rsidRPr="00366A5A" w:rsidRDefault="00B3546B" w:rsidP="00CC1998">
      <w:pPr>
        <w:spacing w:line="280" w:lineRule="exact"/>
        <w:ind w:firstLineChars="100" w:firstLine="210"/>
        <w:rPr>
          <w:rFonts w:asciiTheme="minorEastAsia" w:hAnsiTheme="minorEastAsia"/>
          <w:szCs w:val="21"/>
        </w:rPr>
      </w:pPr>
      <w:r w:rsidRPr="00366A5A">
        <w:rPr>
          <w:rFonts w:asciiTheme="minorEastAsia" w:hAnsiTheme="minorEastAsia" w:hint="eastAsia"/>
          <w:szCs w:val="21"/>
        </w:rPr>
        <w:t>⑴　概　要</w:t>
      </w:r>
    </w:p>
    <w:p w14:paraId="0174F7EE" w14:textId="77777777" w:rsidR="00B3546B" w:rsidRPr="00240941" w:rsidRDefault="00B3546B" w:rsidP="00CC1998">
      <w:pPr>
        <w:spacing w:line="280" w:lineRule="exact"/>
        <w:ind w:leftChars="200" w:left="420" w:firstLineChars="100" w:firstLine="210"/>
        <w:jc w:val="left"/>
        <w:rPr>
          <w:rFonts w:asciiTheme="minorEastAsia" w:hAnsiTheme="minorEastAsia"/>
          <w:szCs w:val="21"/>
        </w:rPr>
      </w:pPr>
      <w:r w:rsidRPr="00240941">
        <w:rPr>
          <w:rFonts w:asciiTheme="minorEastAsia" w:hAnsiTheme="minorEastAsia" w:hint="eastAsia"/>
          <w:szCs w:val="21"/>
        </w:rPr>
        <w:t>Ａランク対象業者の総合数値の見直しを行う。</w:t>
      </w:r>
    </w:p>
    <w:p w14:paraId="7F581DF4" w14:textId="77777777" w:rsidR="00B3546B" w:rsidRPr="00366A5A" w:rsidRDefault="00B3546B" w:rsidP="00CC1998">
      <w:pPr>
        <w:spacing w:line="280" w:lineRule="exact"/>
        <w:ind w:firstLineChars="100" w:firstLine="210"/>
        <w:rPr>
          <w:rFonts w:asciiTheme="minorEastAsia" w:hAnsiTheme="minorEastAsia"/>
          <w:szCs w:val="21"/>
        </w:rPr>
      </w:pPr>
      <w:r w:rsidRPr="00366A5A">
        <w:rPr>
          <w:rFonts w:asciiTheme="minorEastAsia" w:hAnsiTheme="minorEastAsia" w:hint="eastAsia"/>
          <w:szCs w:val="21"/>
        </w:rPr>
        <w:t>⑵　改正内容（「別表」参考）</w:t>
      </w:r>
    </w:p>
    <w:p w14:paraId="72821831" w14:textId="77777777" w:rsidR="00B3546B" w:rsidRPr="00240941" w:rsidRDefault="00B3546B" w:rsidP="00CC1998">
      <w:pPr>
        <w:spacing w:line="280" w:lineRule="exact"/>
        <w:ind w:leftChars="200" w:left="420" w:firstLineChars="100" w:firstLine="210"/>
        <w:jc w:val="left"/>
        <w:rPr>
          <w:rFonts w:asciiTheme="minorEastAsia" w:hAnsiTheme="minorEastAsia"/>
          <w:szCs w:val="21"/>
        </w:rPr>
      </w:pPr>
      <w:r w:rsidRPr="00240941">
        <w:rPr>
          <w:rFonts w:asciiTheme="minorEastAsia" w:hAnsiTheme="minorEastAsia" w:hint="eastAsia"/>
          <w:szCs w:val="21"/>
        </w:rPr>
        <w:t>本市では、平成２８年６月</w:t>
      </w:r>
      <w:r>
        <w:rPr>
          <w:rFonts w:asciiTheme="minorEastAsia" w:hAnsiTheme="minorEastAsia" w:hint="eastAsia"/>
          <w:szCs w:val="21"/>
        </w:rPr>
        <w:t>に行った</w:t>
      </w:r>
      <w:r w:rsidRPr="00240941">
        <w:rPr>
          <w:rFonts w:asciiTheme="minorEastAsia" w:hAnsiTheme="minorEastAsia" w:hint="eastAsia"/>
          <w:szCs w:val="21"/>
        </w:rPr>
        <w:t>尼崎市建設業</w:t>
      </w:r>
      <w:r>
        <w:rPr>
          <w:rFonts w:asciiTheme="minorEastAsia" w:hAnsiTheme="minorEastAsia" w:hint="eastAsia"/>
          <w:szCs w:val="21"/>
        </w:rPr>
        <w:t>者</w:t>
      </w:r>
      <w:r w:rsidRPr="00240941">
        <w:rPr>
          <w:rFonts w:asciiTheme="minorEastAsia" w:hAnsiTheme="minorEastAsia" w:hint="eastAsia"/>
          <w:szCs w:val="21"/>
        </w:rPr>
        <w:t>等級別格付基準</w:t>
      </w:r>
      <w:r>
        <w:rPr>
          <w:rFonts w:asciiTheme="minorEastAsia" w:hAnsiTheme="minorEastAsia" w:hint="eastAsia"/>
          <w:szCs w:val="21"/>
        </w:rPr>
        <w:t>（以下、「基準」という。）の</w:t>
      </w:r>
      <w:r w:rsidRPr="00240941">
        <w:rPr>
          <w:rFonts w:asciiTheme="minorEastAsia" w:hAnsiTheme="minorEastAsia" w:hint="eastAsia"/>
          <w:szCs w:val="21"/>
        </w:rPr>
        <w:t>見直し</w:t>
      </w:r>
      <w:r>
        <w:rPr>
          <w:rFonts w:asciiTheme="minorEastAsia" w:hAnsiTheme="minorEastAsia" w:hint="eastAsia"/>
          <w:szCs w:val="21"/>
        </w:rPr>
        <w:t>時以降</w:t>
      </w:r>
      <w:r w:rsidRPr="00240941">
        <w:rPr>
          <w:rFonts w:asciiTheme="minorEastAsia" w:hAnsiTheme="minorEastAsia" w:hint="eastAsia"/>
          <w:szCs w:val="21"/>
        </w:rPr>
        <w:t>、発注標準金額に上限を設けないＡランク対象業者の総合数値を、競争性確保の観点から総合数値上位２０者程度を区分できる水準としている。今回、</w:t>
      </w:r>
      <w:r>
        <w:rPr>
          <w:rFonts w:asciiTheme="minorEastAsia" w:hAnsiTheme="minorEastAsia" w:hint="eastAsia"/>
          <w:szCs w:val="21"/>
        </w:rPr>
        <w:t>令和８</w:t>
      </w:r>
      <w:r w:rsidRPr="00240941">
        <w:rPr>
          <w:rFonts w:asciiTheme="minorEastAsia" w:hAnsiTheme="minorEastAsia" w:hint="eastAsia"/>
          <w:szCs w:val="21"/>
        </w:rPr>
        <w:t>年４月１日付けで、</w:t>
      </w:r>
      <w:r>
        <w:rPr>
          <w:rFonts w:asciiTheme="minorEastAsia" w:hAnsiTheme="minorEastAsia" w:hint="eastAsia"/>
          <w:szCs w:val="21"/>
        </w:rPr>
        <w:t>令和８</w:t>
      </w:r>
      <w:r w:rsidRPr="00240941">
        <w:rPr>
          <w:rFonts w:asciiTheme="minorEastAsia" w:hAnsiTheme="minorEastAsia" w:hint="eastAsia"/>
          <w:szCs w:val="21"/>
        </w:rPr>
        <w:t>・</w:t>
      </w:r>
      <w:r>
        <w:rPr>
          <w:rFonts w:asciiTheme="minorEastAsia" w:hAnsiTheme="minorEastAsia" w:hint="eastAsia"/>
          <w:szCs w:val="21"/>
        </w:rPr>
        <w:t>９</w:t>
      </w:r>
      <w:r w:rsidRPr="00240941">
        <w:rPr>
          <w:rFonts w:asciiTheme="minorEastAsia" w:hAnsiTheme="minorEastAsia" w:hint="eastAsia"/>
          <w:szCs w:val="21"/>
        </w:rPr>
        <w:t>年度</w:t>
      </w:r>
      <w:r>
        <w:rPr>
          <w:rFonts w:asciiTheme="minorEastAsia" w:hAnsiTheme="minorEastAsia" w:hint="eastAsia"/>
          <w:szCs w:val="21"/>
        </w:rPr>
        <w:t>の競争入札参加資格者</w:t>
      </w:r>
      <w:r w:rsidRPr="00240941">
        <w:rPr>
          <w:rFonts w:asciiTheme="minorEastAsia" w:hAnsiTheme="minorEastAsia" w:hint="eastAsia"/>
          <w:szCs w:val="21"/>
        </w:rPr>
        <w:t>名簿を作成したことを受け、</w:t>
      </w:r>
      <w:r>
        <w:rPr>
          <w:rFonts w:asciiTheme="minorEastAsia" w:hAnsiTheme="minorEastAsia" w:hint="eastAsia"/>
          <w:szCs w:val="21"/>
        </w:rPr>
        <w:t>基準における</w:t>
      </w:r>
      <w:r w:rsidRPr="00240941">
        <w:rPr>
          <w:rFonts w:asciiTheme="minorEastAsia" w:hAnsiTheme="minorEastAsia" w:hint="eastAsia"/>
          <w:szCs w:val="21"/>
        </w:rPr>
        <w:t>Ａランク対象業者の総合数値の見直しを行う。</w:t>
      </w:r>
    </w:p>
    <w:p w14:paraId="03E7139B" w14:textId="77777777" w:rsidR="00B3546B" w:rsidRPr="00366A5A" w:rsidRDefault="00B3546B" w:rsidP="00CC1998">
      <w:pPr>
        <w:spacing w:line="280" w:lineRule="exact"/>
        <w:ind w:firstLineChars="100" w:firstLine="210"/>
        <w:rPr>
          <w:rFonts w:asciiTheme="minorEastAsia" w:hAnsiTheme="minorEastAsia"/>
          <w:szCs w:val="21"/>
        </w:rPr>
      </w:pPr>
      <w:r w:rsidRPr="00366A5A">
        <w:rPr>
          <w:rFonts w:asciiTheme="minorEastAsia" w:hAnsiTheme="minorEastAsia" w:hint="eastAsia"/>
          <w:szCs w:val="21"/>
        </w:rPr>
        <w:t>⑶　実施時期</w:t>
      </w:r>
    </w:p>
    <w:p w14:paraId="52E7C1E7" w14:textId="77777777" w:rsidR="00B3546B" w:rsidRPr="00240941" w:rsidRDefault="00B3546B" w:rsidP="00B3546B">
      <w:pPr>
        <w:spacing w:line="280" w:lineRule="exact"/>
        <w:ind w:firstLineChars="300" w:firstLine="630"/>
        <w:jc w:val="left"/>
        <w:rPr>
          <w:rFonts w:asciiTheme="minorEastAsia" w:hAnsiTheme="minorEastAsia"/>
          <w:szCs w:val="21"/>
        </w:rPr>
      </w:pPr>
      <w:r>
        <w:rPr>
          <w:rFonts w:asciiTheme="minorEastAsia" w:hAnsiTheme="minorEastAsia" w:hint="eastAsia"/>
          <w:szCs w:val="21"/>
        </w:rPr>
        <w:t>令和８</w:t>
      </w:r>
      <w:r w:rsidRPr="00240941">
        <w:rPr>
          <w:rFonts w:asciiTheme="minorEastAsia" w:hAnsiTheme="minorEastAsia" w:hint="eastAsia"/>
          <w:szCs w:val="21"/>
        </w:rPr>
        <w:t>年</w:t>
      </w:r>
      <w:r>
        <w:rPr>
          <w:rFonts w:asciiTheme="minorEastAsia" w:hAnsiTheme="minorEastAsia" w:hint="eastAsia"/>
          <w:kern w:val="0"/>
          <w:szCs w:val="21"/>
        </w:rPr>
        <w:t>（２０２６</w:t>
      </w:r>
      <w:r w:rsidRPr="009F0435">
        <w:rPr>
          <w:rFonts w:asciiTheme="minorEastAsia" w:hAnsiTheme="minorEastAsia" w:hint="eastAsia"/>
          <w:kern w:val="0"/>
          <w:szCs w:val="21"/>
        </w:rPr>
        <w:t>年</w:t>
      </w:r>
      <w:r>
        <w:rPr>
          <w:rFonts w:asciiTheme="minorEastAsia" w:hAnsiTheme="minorEastAsia" w:hint="eastAsia"/>
          <w:kern w:val="0"/>
          <w:szCs w:val="21"/>
        </w:rPr>
        <w:t>）</w:t>
      </w:r>
      <w:r w:rsidRPr="00240941">
        <w:rPr>
          <w:rFonts w:asciiTheme="minorEastAsia" w:hAnsiTheme="minorEastAsia" w:hint="eastAsia"/>
          <w:szCs w:val="21"/>
        </w:rPr>
        <w:t>６月１日（同日以降に公告または指名通知するものから適用）</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678"/>
      </w:tblGrid>
      <w:tr w:rsidR="007A7118" w14:paraId="45E7BB04" w14:textId="77777777" w:rsidTr="00ED5A4F">
        <w:tc>
          <w:tcPr>
            <w:tcW w:w="4678" w:type="dxa"/>
          </w:tcPr>
          <w:p w14:paraId="374F4559" w14:textId="77777777" w:rsidR="007A7118" w:rsidRPr="009C203C" w:rsidRDefault="007A7118" w:rsidP="00ED5A4F">
            <w:pPr>
              <w:jc w:val="center"/>
              <w:rPr>
                <w:rFonts w:asciiTheme="minorEastAsia" w:hAnsiTheme="minorEastAsia" w:cs="Times New Roman"/>
              </w:rPr>
            </w:pPr>
            <w:r w:rsidRPr="000760FF">
              <w:rPr>
                <w:rFonts w:eastAsia="ＭＳ ゴシック" w:hint="eastAsia"/>
              </w:rPr>
              <w:t>改正後</w:t>
            </w:r>
          </w:p>
        </w:tc>
        <w:tc>
          <w:tcPr>
            <w:tcW w:w="4678" w:type="dxa"/>
          </w:tcPr>
          <w:p w14:paraId="772447E9" w14:textId="77777777" w:rsidR="007A7118" w:rsidRPr="009C203C" w:rsidRDefault="007A7118" w:rsidP="00ED5A4F">
            <w:pPr>
              <w:jc w:val="center"/>
              <w:rPr>
                <w:rFonts w:asciiTheme="minorEastAsia" w:hAnsiTheme="minorEastAsia" w:cs="Times New Roman"/>
              </w:rPr>
            </w:pPr>
            <w:r w:rsidRPr="000760FF">
              <w:rPr>
                <w:rFonts w:eastAsia="ＭＳ ゴシック" w:hint="eastAsia"/>
              </w:rPr>
              <w:t>現　行</w:t>
            </w:r>
          </w:p>
        </w:tc>
      </w:tr>
      <w:tr w:rsidR="007A7118" w14:paraId="2A90EFF5" w14:textId="77777777" w:rsidTr="00ED5A4F">
        <w:trPr>
          <w:trHeight w:val="9917"/>
        </w:trPr>
        <w:tc>
          <w:tcPr>
            <w:tcW w:w="4678" w:type="dxa"/>
          </w:tcPr>
          <w:p w14:paraId="65FE6E94"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別表１</w:t>
            </w:r>
            <w:r w:rsidRPr="009C203C">
              <w:rPr>
                <w:rFonts w:asciiTheme="minorEastAsia" w:hAnsiTheme="minorEastAsia" w:cs="Times New Roman" w:hint="eastAsia"/>
                <w:sz w:val="18"/>
                <w:szCs w:val="18"/>
              </w:rPr>
              <w:t xml:space="preserve">　土木一式工事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97"/>
            </w:tblGrid>
            <w:tr w:rsidR="007A7118" w:rsidRPr="009C203C" w14:paraId="747B9350" w14:textId="77777777" w:rsidTr="00ED5A4F">
              <w:tc>
                <w:tcPr>
                  <w:tcW w:w="392" w:type="dxa"/>
                  <w:vAlign w:val="center"/>
                </w:tcPr>
                <w:p w14:paraId="6CE513B5"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2B31EED5"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97" w:type="dxa"/>
                  <w:vAlign w:val="bottom"/>
                </w:tcPr>
                <w:p w14:paraId="35A42065"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4938C13C" w14:textId="77777777" w:rsidTr="00ED5A4F">
              <w:tc>
                <w:tcPr>
                  <w:tcW w:w="392" w:type="dxa"/>
                  <w:vAlign w:val="center"/>
                </w:tcPr>
                <w:p w14:paraId="43CF4EFC"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0315FB2F" w14:textId="77777777" w:rsidR="007A7118" w:rsidRPr="009C203C" w:rsidRDefault="007A7118" w:rsidP="00ED5A4F">
                  <w:pPr>
                    <w:widowControl/>
                    <w:jc w:val="left"/>
                    <w:rPr>
                      <w:rFonts w:asciiTheme="minorEastAsia" w:hAnsiTheme="minorEastAsia" w:cs="ＭＳ Ｐゴシック"/>
                      <w:kern w:val="0"/>
                      <w:sz w:val="18"/>
                      <w:szCs w:val="18"/>
                    </w:rPr>
                  </w:pPr>
                  <w:r w:rsidRPr="0064318F">
                    <w:rPr>
                      <w:rFonts w:ascii="ＭＳ 明朝" w:hAnsi="ＭＳ 明朝" w:cs="ＭＳ Ｐゴシック" w:hint="eastAsia"/>
                      <w:b/>
                      <w:bCs/>
                      <w:color w:val="FF0000"/>
                      <w:kern w:val="0"/>
                      <w:sz w:val="18"/>
                      <w:szCs w:val="18"/>
                      <w:u w:val="single"/>
                    </w:rPr>
                    <w:t>8</w:t>
                  </w:r>
                  <w:r>
                    <w:rPr>
                      <w:rFonts w:ascii="ＭＳ 明朝" w:hAnsi="ＭＳ 明朝" w:cs="ＭＳ Ｐゴシック" w:hint="eastAsia"/>
                      <w:b/>
                      <w:bCs/>
                      <w:color w:val="FF0000"/>
                      <w:kern w:val="0"/>
                      <w:sz w:val="18"/>
                      <w:szCs w:val="18"/>
                      <w:u w:val="single"/>
                    </w:rPr>
                    <w:t>9</w:t>
                  </w:r>
                  <w:r w:rsidRPr="0064318F">
                    <w:rPr>
                      <w:rFonts w:ascii="ＭＳ 明朝" w:hAnsi="ＭＳ 明朝" w:cs="ＭＳ Ｐゴシック" w:hint="eastAsia"/>
                      <w:b/>
                      <w:bCs/>
                      <w:color w:val="FF0000"/>
                      <w:kern w:val="0"/>
                      <w:sz w:val="18"/>
                      <w:szCs w:val="18"/>
                      <w:u w:val="single"/>
                    </w:rPr>
                    <w:t>0</w:t>
                  </w:r>
                  <w:r w:rsidRPr="00CF0FBA">
                    <w:rPr>
                      <w:rFonts w:ascii="ＭＳ 明朝" w:hAnsi="ＭＳ 明朝" w:cs="ＭＳ Ｐゴシック" w:hint="eastAsia"/>
                      <w:kern w:val="0"/>
                      <w:sz w:val="18"/>
                      <w:szCs w:val="18"/>
                    </w:rPr>
                    <w:t>以上</w:t>
                  </w:r>
                </w:p>
              </w:tc>
              <w:tc>
                <w:tcPr>
                  <w:tcW w:w="2297" w:type="dxa"/>
                  <w:vAlign w:val="center"/>
                </w:tcPr>
                <w:p w14:paraId="7D51E12F" w14:textId="77777777" w:rsidR="007A7118" w:rsidRPr="009C203C" w:rsidRDefault="007A7118" w:rsidP="00ED5A4F">
                  <w:pPr>
                    <w:widowControl/>
                    <w:ind w:leftChars="-1" w:left="-2" w:firstLineChars="3" w:firstLine="5"/>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1A197B3B" w14:textId="77777777" w:rsidTr="00ED5A4F">
              <w:tc>
                <w:tcPr>
                  <w:tcW w:w="392" w:type="dxa"/>
                  <w:vAlign w:val="center"/>
                </w:tcPr>
                <w:p w14:paraId="215A00A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14D6CE33" w14:textId="77777777" w:rsidR="007A7118" w:rsidRPr="009C203C" w:rsidRDefault="007A7118" w:rsidP="00ED5A4F">
                  <w:pPr>
                    <w:widowControl/>
                    <w:jc w:val="left"/>
                    <w:rPr>
                      <w:rFonts w:asciiTheme="minorEastAsia" w:hAnsiTheme="minorEastAsia" w:cs="ＭＳ Ｐゴシック"/>
                      <w:kern w:val="0"/>
                      <w:sz w:val="18"/>
                      <w:szCs w:val="18"/>
                    </w:rPr>
                  </w:pPr>
                  <w:r w:rsidRPr="00CF0FBA">
                    <w:rPr>
                      <w:rFonts w:ascii="ＭＳ 明朝" w:hAnsi="ＭＳ 明朝" w:cs="ＭＳ Ｐゴシック" w:hint="eastAsia"/>
                      <w:kern w:val="0"/>
                      <w:sz w:val="18"/>
                      <w:szCs w:val="18"/>
                    </w:rPr>
                    <w:t>720以上</w:t>
                  </w:r>
                  <w:r w:rsidRPr="0064318F">
                    <w:rPr>
                      <w:rFonts w:ascii="ＭＳ 明朝" w:hAnsi="ＭＳ 明朝" w:cs="ＭＳ Ｐゴシック" w:hint="eastAsia"/>
                      <w:b/>
                      <w:bCs/>
                      <w:color w:val="FF0000"/>
                      <w:kern w:val="0"/>
                      <w:sz w:val="18"/>
                      <w:szCs w:val="18"/>
                      <w:u w:val="single"/>
                    </w:rPr>
                    <w:t>8</w:t>
                  </w:r>
                  <w:r>
                    <w:rPr>
                      <w:rFonts w:ascii="ＭＳ 明朝" w:hAnsi="ＭＳ 明朝" w:cs="ＭＳ Ｐゴシック" w:hint="eastAsia"/>
                      <w:b/>
                      <w:bCs/>
                      <w:color w:val="FF0000"/>
                      <w:kern w:val="0"/>
                      <w:sz w:val="18"/>
                      <w:szCs w:val="18"/>
                      <w:u w:val="single"/>
                    </w:rPr>
                    <w:t>9</w:t>
                  </w:r>
                  <w:r w:rsidRPr="0064318F">
                    <w:rPr>
                      <w:rFonts w:ascii="ＭＳ 明朝" w:hAnsi="ＭＳ 明朝" w:cs="ＭＳ Ｐゴシック" w:hint="eastAsia"/>
                      <w:b/>
                      <w:bCs/>
                      <w:color w:val="FF0000"/>
                      <w:kern w:val="0"/>
                      <w:sz w:val="18"/>
                      <w:szCs w:val="18"/>
                      <w:u w:val="single"/>
                    </w:rPr>
                    <w:t>0</w:t>
                  </w:r>
                  <w:r w:rsidRPr="00CF0FBA">
                    <w:rPr>
                      <w:rFonts w:ascii="ＭＳ 明朝" w:hAnsi="ＭＳ 明朝" w:cs="ＭＳ Ｐゴシック" w:hint="eastAsia"/>
                      <w:kern w:val="0"/>
                      <w:sz w:val="18"/>
                      <w:szCs w:val="18"/>
                    </w:rPr>
                    <w:t>未満</w:t>
                  </w:r>
                </w:p>
              </w:tc>
              <w:tc>
                <w:tcPr>
                  <w:tcW w:w="2297" w:type="dxa"/>
                  <w:vAlign w:val="center"/>
                </w:tcPr>
                <w:p w14:paraId="0FB1265D"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30,000以上80,000未満</w:t>
                  </w:r>
                </w:p>
              </w:tc>
            </w:tr>
            <w:tr w:rsidR="007A7118" w:rsidRPr="009C203C" w14:paraId="2F1B9F7A" w14:textId="77777777" w:rsidTr="00ED5A4F">
              <w:tc>
                <w:tcPr>
                  <w:tcW w:w="392" w:type="dxa"/>
                  <w:vAlign w:val="center"/>
                </w:tcPr>
                <w:p w14:paraId="5E9937CF"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36FEF4F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600以上720未満</w:t>
                  </w:r>
                </w:p>
              </w:tc>
              <w:tc>
                <w:tcPr>
                  <w:tcW w:w="2297" w:type="dxa"/>
                  <w:vAlign w:val="center"/>
                </w:tcPr>
                <w:p w14:paraId="6E0774E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w:t>
                  </w:r>
                  <w:r>
                    <w:rPr>
                      <w:rFonts w:asciiTheme="minorEastAsia" w:hAnsiTheme="minorEastAsia" w:cs="ＭＳ Ｐゴシック" w:hint="eastAsia"/>
                      <w:kern w:val="0"/>
                      <w:sz w:val="18"/>
                      <w:szCs w:val="18"/>
                    </w:rPr>
                    <w:t>以上</w:t>
                  </w:r>
                  <w:r w:rsidRPr="009C203C">
                    <w:rPr>
                      <w:rFonts w:asciiTheme="minorEastAsia" w:hAnsiTheme="minorEastAsia" w:cs="ＭＳ Ｐゴシック" w:hint="eastAsia"/>
                      <w:kern w:val="0"/>
                      <w:sz w:val="18"/>
                      <w:szCs w:val="18"/>
                    </w:rPr>
                    <w:t>30,000未満</w:t>
                  </w:r>
                </w:p>
              </w:tc>
            </w:tr>
            <w:tr w:rsidR="007A7118" w:rsidRPr="009C203C" w14:paraId="7529EAAB" w14:textId="77777777" w:rsidTr="00ED5A4F">
              <w:tc>
                <w:tcPr>
                  <w:tcW w:w="392" w:type="dxa"/>
                  <w:vAlign w:val="center"/>
                </w:tcPr>
                <w:p w14:paraId="51C1C696"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11EC5C56"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600未満</w:t>
                  </w:r>
                </w:p>
              </w:tc>
              <w:tc>
                <w:tcPr>
                  <w:tcW w:w="2297" w:type="dxa"/>
                  <w:vAlign w:val="center"/>
                </w:tcPr>
                <w:p w14:paraId="339EFBAD"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10,000未満</w:t>
                  </w:r>
                </w:p>
              </w:tc>
            </w:tr>
          </w:tbl>
          <w:p w14:paraId="641CA59E" w14:textId="77777777" w:rsidR="007A7118" w:rsidRPr="009C203C" w:rsidRDefault="007A7118" w:rsidP="00ED5A4F">
            <w:pPr>
              <w:rPr>
                <w:rFonts w:asciiTheme="minorEastAsia" w:hAnsiTheme="minorEastAsia" w:cs="Times New Roman"/>
                <w:sz w:val="18"/>
                <w:szCs w:val="18"/>
              </w:rPr>
            </w:pPr>
          </w:p>
          <w:p w14:paraId="3A0A9636"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別表２</w:t>
            </w:r>
            <w:r w:rsidRPr="009C203C">
              <w:rPr>
                <w:rFonts w:asciiTheme="minorEastAsia" w:hAnsiTheme="minorEastAsia" w:cs="Times New Roman" w:hint="eastAsia"/>
                <w:sz w:val="18"/>
                <w:szCs w:val="18"/>
              </w:rPr>
              <w:t xml:space="preserve">　建築一式工事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72B18718" w14:textId="77777777" w:rsidTr="00ED5A4F">
              <w:tc>
                <w:tcPr>
                  <w:tcW w:w="392" w:type="dxa"/>
                  <w:vAlign w:val="center"/>
                </w:tcPr>
                <w:p w14:paraId="43315A1A"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575A7208"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43D58DE6"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61FCBDB3" w14:textId="77777777" w:rsidTr="00ED5A4F">
              <w:tc>
                <w:tcPr>
                  <w:tcW w:w="392" w:type="dxa"/>
                  <w:vAlign w:val="center"/>
                </w:tcPr>
                <w:p w14:paraId="1F989C0E"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3CA79423" w14:textId="77777777" w:rsidR="007A7118" w:rsidRPr="009C203C" w:rsidRDefault="007A7118" w:rsidP="00ED5A4F">
                  <w:pPr>
                    <w:widowControl/>
                    <w:jc w:val="left"/>
                    <w:rPr>
                      <w:rFonts w:asciiTheme="minorEastAsia" w:hAnsiTheme="minorEastAsia" w:cs="ＭＳ Ｐゴシック"/>
                      <w:kern w:val="0"/>
                      <w:sz w:val="18"/>
                      <w:szCs w:val="18"/>
                    </w:rPr>
                  </w:pPr>
                  <w:r w:rsidRPr="00EC4CC1">
                    <w:rPr>
                      <w:rFonts w:asciiTheme="minorEastAsia" w:hAnsiTheme="minorEastAsia" w:cs="ＭＳ Ｐゴシック" w:hint="eastAsia"/>
                      <w:b/>
                      <w:bCs/>
                      <w:color w:val="FF0000"/>
                      <w:kern w:val="0"/>
                      <w:sz w:val="18"/>
                      <w:szCs w:val="18"/>
                      <w:u w:val="single"/>
                    </w:rPr>
                    <w:t>7</w:t>
                  </w:r>
                  <w:r>
                    <w:rPr>
                      <w:rFonts w:asciiTheme="minorEastAsia" w:hAnsiTheme="minorEastAsia" w:cs="ＭＳ Ｐゴシック" w:hint="eastAsia"/>
                      <w:b/>
                      <w:bCs/>
                      <w:color w:val="FF0000"/>
                      <w:kern w:val="0"/>
                      <w:sz w:val="18"/>
                      <w:szCs w:val="18"/>
                      <w:u w:val="single"/>
                    </w:rPr>
                    <w:t>7</w:t>
                  </w:r>
                  <w:r w:rsidRPr="00EC4CC1">
                    <w:rPr>
                      <w:rFonts w:asciiTheme="minorEastAsia" w:hAnsiTheme="minorEastAsia" w:cs="ＭＳ Ｐゴシック" w:hint="eastAsia"/>
                      <w:b/>
                      <w:bCs/>
                      <w:color w:val="FF0000"/>
                      <w:kern w:val="0"/>
                      <w:sz w:val="18"/>
                      <w:szCs w:val="18"/>
                      <w:u w:val="single"/>
                    </w:rPr>
                    <w:t>0</w:t>
                  </w:r>
                  <w:r w:rsidRPr="009C203C">
                    <w:rPr>
                      <w:rFonts w:asciiTheme="minorEastAsia" w:hAnsiTheme="minorEastAsia" w:cs="ＭＳ Ｐゴシック" w:hint="eastAsia"/>
                      <w:kern w:val="0"/>
                      <w:sz w:val="18"/>
                      <w:szCs w:val="18"/>
                    </w:rPr>
                    <w:t>以上</w:t>
                  </w:r>
                </w:p>
              </w:tc>
              <w:tc>
                <w:tcPr>
                  <w:tcW w:w="2268" w:type="dxa"/>
                  <w:vAlign w:val="center"/>
                </w:tcPr>
                <w:p w14:paraId="03EACE65"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7AC70725" w14:textId="77777777" w:rsidTr="00ED5A4F">
              <w:tc>
                <w:tcPr>
                  <w:tcW w:w="392" w:type="dxa"/>
                  <w:vAlign w:val="center"/>
                </w:tcPr>
                <w:p w14:paraId="38066108"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67C5440C"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650以上</w:t>
                  </w:r>
                  <w:r w:rsidRPr="00EC4CC1">
                    <w:rPr>
                      <w:rFonts w:asciiTheme="minorEastAsia" w:hAnsiTheme="minorEastAsia" w:cs="ＭＳ Ｐゴシック" w:hint="eastAsia"/>
                      <w:b/>
                      <w:bCs/>
                      <w:color w:val="FF0000"/>
                      <w:kern w:val="0"/>
                      <w:sz w:val="18"/>
                      <w:szCs w:val="18"/>
                      <w:u w:val="single"/>
                    </w:rPr>
                    <w:t>7</w:t>
                  </w:r>
                  <w:r>
                    <w:rPr>
                      <w:rFonts w:asciiTheme="minorEastAsia" w:hAnsiTheme="minorEastAsia" w:cs="ＭＳ Ｐゴシック" w:hint="eastAsia"/>
                      <w:b/>
                      <w:bCs/>
                      <w:color w:val="FF0000"/>
                      <w:kern w:val="0"/>
                      <w:sz w:val="18"/>
                      <w:szCs w:val="18"/>
                      <w:u w:val="single"/>
                    </w:rPr>
                    <w:t>7</w:t>
                  </w:r>
                  <w:r w:rsidRPr="00EC4CC1">
                    <w:rPr>
                      <w:rFonts w:asciiTheme="minorEastAsia" w:hAnsiTheme="minorEastAsia" w:cs="ＭＳ Ｐゴシック" w:hint="eastAsia"/>
                      <w:b/>
                      <w:bCs/>
                      <w:color w:val="FF0000"/>
                      <w:kern w:val="0"/>
                      <w:sz w:val="18"/>
                      <w:szCs w:val="18"/>
                      <w:u w:val="single"/>
                    </w:rPr>
                    <w:t>0</w:t>
                  </w:r>
                  <w:r w:rsidRPr="009C203C">
                    <w:rPr>
                      <w:rFonts w:asciiTheme="minorEastAsia" w:hAnsiTheme="minorEastAsia" w:cs="ＭＳ Ｐゴシック" w:hint="eastAsia"/>
                      <w:kern w:val="0"/>
                      <w:sz w:val="18"/>
                      <w:szCs w:val="18"/>
                    </w:rPr>
                    <w:t>未満</w:t>
                  </w:r>
                </w:p>
              </w:tc>
              <w:tc>
                <w:tcPr>
                  <w:tcW w:w="2268" w:type="dxa"/>
                  <w:vAlign w:val="center"/>
                </w:tcPr>
                <w:p w14:paraId="15D07FE4"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30,000以上80,000未満</w:t>
                  </w:r>
                </w:p>
              </w:tc>
            </w:tr>
            <w:tr w:rsidR="007A7118" w:rsidRPr="009C203C" w14:paraId="1414602A" w14:textId="77777777" w:rsidTr="00ED5A4F">
              <w:tc>
                <w:tcPr>
                  <w:tcW w:w="392" w:type="dxa"/>
                  <w:vAlign w:val="center"/>
                </w:tcPr>
                <w:p w14:paraId="406A14EC"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40B16C97"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550以上650未満</w:t>
                  </w:r>
                </w:p>
              </w:tc>
              <w:tc>
                <w:tcPr>
                  <w:tcW w:w="2268" w:type="dxa"/>
                  <w:vAlign w:val="center"/>
                </w:tcPr>
                <w:p w14:paraId="719FA1F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10,000以上30,000未満</w:t>
                  </w:r>
                </w:p>
              </w:tc>
            </w:tr>
            <w:tr w:rsidR="007A7118" w:rsidRPr="009C203C" w14:paraId="6404BAE9" w14:textId="77777777" w:rsidTr="00ED5A4F">
              <w:tc>
                <w:tcPr>
                  <w:tcW w:w="392" w:type="dxa"/>
                  <w:vAlign w:val="center"/>
                </w:tcPr>
                <w:p w14:paraId="6CB9D4FE"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302CF4C8"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550未満</w:t>
                  </w:r>
                </w:p>
              </w:tc>
              <w:tc>
                <w:tcPr>
                  <w:tcW w:w="2268" w:type="dxa"/>
                  <w:vAlign w:val="center"/>
                </w:tcPr>
                <w:p w14:paraId="47B774B2"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10,000未満</w:t>
                  </w:r>
                </w:p>
              </w:tc>
            </w:tr>
          </w:tbl>
          <w:p w14:paraId="24836C37" w14:textId="77777777" w:rsidR="007A7118" w:rsidRPr="009C203C" w:rsidRDefault="007A7118" w:rsidP="00ED5A4F">
            <w:pPr>
              <w:rPr>
                <w:rFonts w:asciiTheme="minorEastAsia" w:hAnsiTheme="minorEastAsia" w:cs="Times New Roman"/>
                <w:sz w:val="18"/>
                <w:szCs w:val="18"/>
              </w:rPr>
            </w:pPr>
          </w:p>
          <w:p w14:paraId="60DB3F36"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別表３</w:t>
            </w:r>
            <w:r w:rsidRPr="009C203C">
              <w:rPr>
                <w:rFonts w:asciiTheme="minorEastAsia" w:hAnsiTheme="minorEastAsia" w:cs="Times New Roman" w:hint="eastAsia"/>
                <w:sz w:val="18"/>
                <w:szCs w:val="18"/>
              </w:rPr>
              <w:t xml:space="preserve">　舗装・防水・造園工事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6695E0BE" w14:textId="77777777" w:rsidTr="00ED5A4F">
              <w:tc>
                <w:tcPr>
                  <w:tcW w:w="392" w:type="dxa"/>
                  <w:vAlign w:val="center"/>
                </w:tcPr>
                <w:p w14:paraId="5614F486"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7CF5A6D2"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770DC6F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56D7F8BD" w14:textId="77777777" w:rsidTr="00ED5A4F">
              <w:tc>
                <w:tcPr>
                  <w:tcW w:w="392" w:type="dxa"/>
                  <w:vAlign w:val="center"/>
                </w:tcPr>
                <w:p w14:paraId="1EDBC718"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7071B709"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600以上</w:t>
                  </w:r>
                </w:p>
              </w:tc>
              <w:tc>
                <w:tcPr>
                  <w:tcW w:w="2268" w:type="dxa"/>
                  <w:vAlign w:val="center"/>
                </w:tcPr>
                <w:p w14:paraId="5587D3DF"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10,000以上</w:t>
                  </w:r>
                </w:p>
              </w:tc>
            </w:tr>
            <w:tr w:rsidR="007A7118" w:rsidRPr="009C203C" w14:paraId="32D14525" w14:textId="77777777" w:rsidTr="00ED5A4F">
              <w:tc>
                <w:tcPr>
                  <w:tcW w:w="392" w:type="dxa"/>
                  <w:vAlign w:val="center"/>
                </w:tcPr>
                <w:p w14:paraId="366E45A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3F71D23B"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600未満</w:t>
                  </w:r>
                </w:p>
              </w:tc>
              <w:tc>
                <w:tcPr>
                  <w:tcW w:w="2268" w:type="dxa"/>
                  <w:vAlign w:val="center"/>
                </w:tcPr>
                <w:p w14:paraId="0C9B09BD"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10,000未満</w:t>
                  </w:r>
                </w:p>
              </w:tc>
            </w:tr>
          </w:tbl>
          <w:p w14:paraId="215659BC" w14:textId="77777777" w:rsidR="007A7118" w:rsidRPr="009C203C" w:rsidRDefault="007A7118" w:rsidP="00ED5A4F">
            <w:pPr>
              <w:rPr>
                <w:rFonts w:asciiTheme="minorEastAsia" w:hAnsiTheme="minorEastAsia" w:cs="Times New Roman"/>
                <w:sz w:val="18"/>
                <w:szCs w:val="18"/>
              </w:rPr>
            </w:pPr>
          </w:p>
          <w:p w14:paraId="08BD4B1B"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別表４</w:t>
            </w:r>
            <w:r w:rsidRPr="009C203C">
              <w:rPr>
                <w:rFonts w:asciiTheme="minorEastAsia" w:hAnsiTheme="minorEastAsia" w:cs="Times New Roman" w:hint="eastAsia"/>
                <w:sz w:val="18"/>
                <w:szCs w:val="18"/>
              </w:rPr>
              <w:t xml:space="preserve">　電気工事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2602C275" w14:textId="77777777" w:rsidTr="00ED5A4F">
              <w:tc>
                <w:tcPr>
                  <w:tcW w:w="392" w:type="dxa"/>
                  <w:vAlign w:val="center"/>
                </w:tcPr>
                <w:p w14:paraId="60F6FB10"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7E0A6DC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71214FE4"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511783A4" w14:textId="77777777" w:rsidTr="00ED5A4F">
              <w:tc>
                <w:tcPr>
                  <w:tcW w:w="392" w:type="dxa"/>
                  <w:vAlign w:val="center"/>
                </w:tcPr>
                <w:p w14:paraId="52EADA3E"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16C37144" w14:textId="77777777" w:rsidR="007A7118" w:rsidRPr="009C203C" w:rsidRDefault="007A7118" w:rsidP="00ED5A4F">
                  <w:pPr>
                    <w:widowControl/>
                    <w:jc w:val="left"/>
                    <w:rPr>
                      <w:rFonts w:asciiTheme="minorEastAsia" w:hAnsiTheme="minorEastAsia" w:cs="ＭＳ Ｐゴシック"/>
                      <w:kern w:val="0"/>
                      <w:sz w:val="18"/>
                      <w:szCs w:val="18"/>
                    </w:rPr>
                  </w:pPr>
                  <w:r w:rsidRPr="00EC4CC1">
                    <w:rPr>
                      <w:rFonts w:ascii="ＭＳ ゴシック" w:eastAsia="ＭＳ ゴシック" w:hAnsi="ＭＳ ゴシック" w:cs="ＭＳ Ｐゴシック" w:hint="eastAsia"/>
                      <w:bCs/>
                      <w:color w:val="000000" w:themeColor="text1"/>
                      <w:kern w:val="0"/>
                      <w:sz w:val="18"/>
                      <w:szCs w:val="18"/>
                    </w:rPr>
                    <w:t>780</w:t>
                  </w:r>
                  <w:r w:rsidRPr="009C203C">
                    <w:rPr>
                      <w:rFonts w:asciiTheme="minorEastAsia" w:hAnsiTheme="minorEastAsia" w:cs="ＭＳ Ｐゴシック" w:hint="eastAsia"/>
                      <w:kern w:val="0"/>
                      <w:sz w:val="18"/>
                      <w:szCs w:val="18"/>
                    </w:rPr>
                    <w:t>以上</w:t>
                  </w:r>
                </w:p>
              </w:tc>
              <w:tc>
                <w:tcPr>
                  <w:tcW w:w="2268" w:type="dxa"/>
                  <w:vAlign w:val="center"/>
                </w:tcPr>
                <w:p w14:paraId="62DCF107"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2F7C7EC7" w14:textId="77777777" w:rsidTr="00ED5A4F">
              <w:tc>
                <w:tcPr>
                  <w:tcW w:w="392" w:type="dxa"/>
                  <w:vAlign w:val="center"/>
                </w:tcPr>
                <w:p w14:paraId="0E220C37"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4B3B4118"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710以上</w:t>
                  </w:r>
                  <w:r w:rsidRPr="00EC4CC1">
                    <w:rPr>
                      <w:rFonts w:ascii="ＭＳ ゴシック" w:eastAsia="ＭＳ ゴシック" w:hAnsi="ＭＳ ゴシック" w:cs="ＭＳ Ｐゴシック" w:hint="eastAsia"/>
                      <w:bCs/>
                      <w:color w:val="000000" w:themeColor="text1"/>
                      <w:kern w:val="0"/>
                      <w:sz w:val="18"/>
                      <w:szCs w:val="18"/>
                    </w:rPr>
                    <w:t>780</w:t>
                  </w:r>
                  <w:r w:rsidRPr="009C203C">
                    <w:rPr>
                      <w:rFonts w:asciiTheme="minorEastAsia" w:hAnsiTheme="minorEastAsia" w:cs="ＭＳ Ｐゴシック" w:hint="eastAsia"/>
                      <w:kern w:val="0"/>
                      <w:sz w:val="18"/>
                      <w:szCs w:val="18"/>
                    </w:rPr>
                    <w:t>未満</w:t>
                  </w:r>
                </w:p>
              </w:tc>
              <w:tc>
                <w:tcPr>
                  <w:tcW w:w="2268" w:type="dxa"/>
                  <w:vAlign w:val="center"/>
                </w:tcPr>
                <w:p w14:paraId="3B3D0884"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30,000以上60,000未満</w:t>
                  </w:r>
                </w:p>
              </w:tc>
            </w:tr>
            <w:tr w:rsidR="007A7118" w:rsidRPr="009C203C" w14:paraId="58F5CF2F" w14:textId="77777777" w:rsidTr="00ED5A4F">
              <w:tc>
                <w:tcPr>
                  <w:tcW w:w="392" w:type="dxa"/>
                  <w:vAlign w:val="center"/>
                </w:tcPr>
                <w:p w14:paraId="5618756E"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035DCE56"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590以上710未満</w:t>
                  </w:r>
                </w:p>
              </w:tc>
              <w:tc>
                <w:tcPr>
                  <w:tcW w:w="2268" w:type="dxa"/>
                  <w:vAlign w:val="center"/>
                </w:tcPr>
                <w:p w14:paraId="40C176C2"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w:t>
                  </w:r>
                  <w:r>
                    <w:rPr>
                      <w:rFonts w:asciiTheme="minorEastAsia" w:hAnsiTheme="minorEastAsia" w:cs="ＭＳ Ｐゴシック" w:hint="eastAsia"/>
                      <w:kern w:val="0"/>
                      <w:sz w:val="18"/>
                      <w:szCs w:val="18"/>
                    </w:rPr>
                    <w:t>以上</w:t>
                  </w:r>
                  <w:r w:rsidRPr="009C203C">
                    <w:rPr>
                      <w:rFonts w:asciiTheme="minorEastAsia" w:hAnsiTheme="minorEastAsia" w:cs="ＭＳ Ｐゴシック" w:hint="eastAsia"/>
                      <w:kern w:val="0"/>
                      <w:sz w:val="18"/>
                      <w:szCs w:val="18"/>
                    </w:rPr>
                    <w:t>30,000未満</w:t>
                  </w:r>
                </w:p>
              </w:tc>
            </w:tr>
            <w:tr w:rsidR="007A7118" w:rsidRPr="009C203C" w14:paraId="5EDBC0CF" w14:textId="77777777" w:rsidTr="00ED5A4F">
              <w:tc>
                <w:tcPr>
                  <w:tcW w:w="392" w:type="dxa"/>
                  <w:vAlign w:val="center"/>
                </w:tcPr>
                <w:p w14:paraId="691A2EB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2C7E165E"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590未満</w:t>
                  </w:r>
                </w:p>
              </w:tc>
              <w:tc>
                <w:tcPr>
                  <w:tcW w:w="2268" w:type="dxa"/>
                  <w:vAlign w:val="center"/>
                </w:tcPr>
                <w:p w14:paraId="7C2CD45C"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5,000未満</w:t>
                  </w:r>
                </w:p>
              </w:tc>
            </w:tr>
          </w:tbl>
          <w:p w14:paraId="2F80BAEA" w14:textId="77777777" w:rsidR="007A7118" w:rsidRPr="009C203C" w:rsidRDefault="007A7118" w:rsidP="00ED5A4F">
            <w:pPr>
              <w:rPr>
                <w:rFonts w:asciiTheme="minorEastAsia" w:hAnsiTheme="minorEastAsia" w:cs="Times New Roman"/>
                <w:sz w:val="18"/>
                <w:szCs w:val="18"/>
              </w:rPr>
            </w:pPr>
          </w:p>
          <w:p w14:paraId="788F6431"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別表５</w:t>
            </w:r>
            <w:r w:rsidRPr="009C203C">
              <w:rPr>
                <w:rFonts w:asciiTheme="minorEastAsia" w:hAnsiTheme="minorEastAsia" w:cs="Times New Roman" w:hint="eastAsia"/>
                <w:sz w:val="18"/>
                <w:szCs w:val="18"/>
              </w:rPr>
              <w:t xml:space="preserve">　管工事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11E62C5A" w14:textId="77777777" w:rsidTr="00ED5A4F">
              <w:tc>
                <w:tcPr>
                  <w:tcW w:w="392" w:type="dxa"/>
                  <w:vAlign w:val="center"/>
                </w:tcPr>
                <w:p w14:paraId="3003AD0E"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1812B24D"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204F010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2BC1CD91" w14:textId="77777777" w:rsidTr="00ED5A4F">
              <w:tc>
                <w:tcPr>
                  <w:tcW w:w="392" w:type="dxa"/>
                  <w:vAlign w:val="center"/>
                </w:tcPr>
                <w:p w14:paraId="464039E2"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28F96DFE"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7</w:t>
                  </w:r>
                  <w:r>
                    <w:rPr>
                      <w:rFonts w:asciiTheme="minorEastAsia" w:hAnsiTheme="minorEastAsia" w:cs="ＭＳ Ｐゴシック"/>
                      <w:kern w:val="0"/>
                      <w:sz w:val="18"/>
                      <w:szCs w:val="18"/>
                    </w:rPr>
                    <w:t>2</w:t>
                  </w:r>
                  <w:r w:rsidRPr="009C203C">
                    <w:rPr>
                      <w:rFonts w:asciiTheme="minorEastAsia" w:hAnsiTheme="minorEastAsia" w:cs="ＭＳ Ｐゴシック" w:hint="eastAsia"/>
                      <w:kern w:val="0"/>
                      <w:sz w:val="18"/>
                      <w:szCs w:val="18"/>
                    </w:rPr>
                    <w:t>0以上</w:t>
                  </w:r>
                </w:p>
              </w:tc>
              <w:tc>
                <w:tcPr>
                  <w:tcW w:w="2268" w:type="dxa"/>
                  <w:vAlign w:val="center"/>
                </w:tcPr>
                <w:p w14:paraId="03FD696B"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3509FDF2" w14:textId="77777777" w:rsidTr="00ED5A4F">
              <w:tc>
                <w:tcPr>
                  <w:tcW w:w="392" w:type="dxa"/>
                  <w:vAlign w:val="center"/>
                </w:tcPr>
                <w:p w14:paraId="44F80725"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7A36FD9D"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680以上7</w:t>
                  </w:r>
                  <w:r>
                    <w:rPr>
                      <w:rFonts w:asciiTheme="minorEastAsia" w:hAnsiTheme="minorEastAsia" w:cs="ＭＳ Ｐゴシック"/>
                      <w:kern w:val="0"/>
                      <w:sz w:val="18"/>
                      <w:szCs w:val="18"/>
                    </w:rPr>
                    <w:t>2</w:t>
                  </w:r>
                  <w:r w:rsidRPr="009C203C">
                    <w:rPr>
                      <w:rFonts w:asciiTheme="minorEastAsia" w:hAnsiTheme="minorEastAsia" w:cs="ＭＳ Ｐゴシック" w:hint="eastAsia"/>
                      <w:kern w:val="0"/>
                      <w:sz w:val="18"/>
                      <w:szCs w:val="18"/>
                    </w:rPr>
                    <w:t>0未満</w:t>
                  </w:r>
                </w:p>
              </w:tc>
              <w:tc>
                <w:tcPr>
                  <w:tcW w:w="2268" w:type="dxa"/>
                  <w:vAlign w:val="center"/>
                </w:tcPr>
                <w:p w14:paraId="2AAC74CF"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30,000以上60,000未満</w:t>
                  </w:r>
                </w:p>
              </w:tc>
            </w:tr>
            <w:tr w:rsidR="007A7118" w:rsidRPr="009C203C" w14:paraId="08409AC6" w14:textId="77777777" w:rsidTr="00ED5A4F">
              <w:tc>
                <w:tcPr>
                  <w:tcW w:w="392" w:type="dxa"/>
                  <w:vAlign w:val="center"/>
                </w:tcPr>
                <w:p w14:paraId="5B5FF119"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0AB1312A"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 xml:space="preserve">590以上680未満　</w:t>
                  </w:r>
                </w:p>
              </w:tc>
              <w:tc>
                <w:tcPr>
                  <w:tcW w:w="2268" w:type="dxa"/>
                  <w:vAlign w:val="center"/>
                </w:tcPr>
                <w:p w14:paraId="4AB7CD02"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w:t>
                  </w:r>
                  <w:r>
                    <w:rPr>
                      <w:rFonts w:asciiTheme="minorEastAsia" w:hAnsiTheme="minorEastAsia" w:cs="ＭＳ Ｐゴシック" w:hint="eastAsia"/>
                      <w:kern w:val="0"/>
                      <w:sz w:val="18"/>
                      <w:szCs w:val="18"/>
                    </w:rPr>
                    <w:t>以上</w:t>
                  </w:r>
                  <w:r w:rsidRPr="009C203C">
                    <w:rPr>
                      <w:rFonts w:asciiTheme="minorEastAsia" w:hAnsiTheme="minorEastAsia" w:cs="ＭＳ Ｐゴシック" w:hint="eastAsia"/>
                      <w:kern w:val="0"/>
                      <w:sz w:val="18"/>
                      <w:szCs w:val="18"/>
                    </w:rPr>
                    <w:t>30,000未満</w:t>
                  </w:r>
                </w:p>
              </w:tc>
            </w:tr>
            <w:tr w:rsidR="007A7118" w:rsidRPr="009C203C" w14:paraId="07B41377" w14:textId="77777777" w:rsidTr="00ED5A4F">
              <w:tc>
                <w:tcPr>
                  <w:tcW w:w="392" w:type="dxa"/>
                  <w:vAlign w:val="center"/>
                </w:tcPr>
                <w:p w14:paraId="317E57A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56F469B8"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590未満</w:t>
                  </w:r>
                </w:p>
              </w:tc>
              <w:tc>
                <w:tcPr>
                  <w:tcW w:w="2268" w:type="dxa"/>
                  <w:vAlign w:val="center"/>
                </w:tcPr>
                <w:p w14:paraId="79889474"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5,000未満</w:t>
                  </w:r>
                </w:p>
              </w:tc>
            </w:tr>
          </w:tbl>
          <w:p w14:paraId="225B704F" w14:textId="77777777" w:rsidR="007A7118" w:rsidRPr="009C203C" w:rsidRDefault="007A7118" w:rsidP="00ED5A4F">
            <w:pPr>
              <w:tabs>
                <w:tab w:val="left" w:pos="6940"/>
              </w:tabs>
              <w:rPr>
                <w:rFonts w:asciiTheme="minorEastAsia" w:hAnsiTheme="minorEastAsia" w:cs="Times New Roman"/>
              </w:rPr>
            </w:pPr>
          </w:p>
        </w:tc>
        <w:tc>
          <w:tcPr>
            <w:tcW w:w="4678" w:type="dxa"/>
          </w:tcPr>
          <w:p w14:paraId="28F04365"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別表１</w:t>
            </w:r>
            <w:r w:rsidRPr="009C203C">
              <w:rPr>
                <w:rFonts w:asciiTheme="minorEastAsia" w:hAnsiTheme="minorEastAsia" w:cs="Times New Roman" w:hint="eastAsia"/>
                <w:sz w:val="18"/>
                <w:szCs w:val="18"/>
              </w:rPr>
              <w:t xml:space="preserve">　土木一式工事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97"/>
            </w:tblGrid>
            <w:tr w:rsidR="007A7118" w:rsidRPr="009C203C" w14:paraId="774362D2" w14:textId="77777777" w:rsidTr="00ED5A4F">
              <w:tc>
                <w:tcPr>
                  <w:tcW w:w="392" w:type="dxa"/>
                  <w:vAlign w:val="center"/>
                </w:tcPr>
                <w:p w14:paraId="2456321D"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19CD53C3"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97" w:type="dxa"/>
                  <w:vAlign w:val="bottom"/>
                </w:tcPr>
                <w:p w14:paraId="75130F6B"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345EA607" w14:textId="77777777" w:rsidTr="00ED5A4F">
              <w:tc>
                <w:tcPr>
                  <w:tcW w:w="392" w:type="dxa"/>
                  <w:vAlign w:val="center"/>
                </w:tcPr>
                <w:p w14:paraId="6F33024E"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12EC5975" w14:textId="77777777" w:rsidR="007A7118" w:rsidRPr="009C203C" w:rsidRDefault="007A7118" w:rsidP="00ED5A4F">
                  <w:pPr>
                    <w:widowControl/>
                    <w:jc w:val="left"/>
                    <w:rPr>
                      <w:rFonts w:asciiTheme="minorEastAsia" w:hAnsiTheme="minorEastAsia" w:cs="ＭＳ Ｐゴシック"/>
                      <w:kern w:val="0"/>
                      <w:sz w:val="18"/>
                      <w:szCs w:val="18"/>
                    </w:rPr>
                  </w:pPr>
                  <w:r w:rsidRPr="0064318F">
                    <w:rPr>
                      <w:rFonts w:ascii="ＭＳ 明朝" w:hAnsi="ＭＳ 明朝" w:cs="ＭＳ Ｐゴシック" w:hint="eastAsia"/>
                      <w:b/>
                      <w:bCs/>
                      <w:color w:val="FF0000"/>
                      <w:kern w:val="0"/>
                      <w:sz w:val="18"/>
                      <w:szCs w:val="18"/>
                      <w:u w:val="single"/>
                    </w:rPr>
                    <w:t>880</w:t>
                  </w:r>
                  <w:r w:rsidRPr="00CF0FBA">
                    <w:rPr>
                      <w:rFonts w:ascii="ＭＳ 明朝" w:hAnsi="ＭＳ 明朝" w:cs="ＭＳ Ｐゴシック" w:hint="eastAsia"/>
                      <w:kern w:val="0"/>
                      <w:sz w:val="18"/>
                      <w:szCs w:val="18"/>
                    </w:rPr>
                    <w:t>以上</w:t>
                  </w:r>
                </w:p>
              </w:tc>
              <w:tc>
                <w:tcPr>
                  <w:tcW w:w="2297" w:type="dxa"/>
                  <w:vAlign w:val="center"/>
                </w:tcPr>
                <w:p w14:paraId="10309F5E" w14:textId="77777777" w:rsidR="007A7118" w:rsidRPr="009C203C" w:rsidRDefault="007A7118" w:rsidP="00ED5A4F">
                  <w:pPr>
                    <w:widowControl/>
                    <w:ind w:leftChars="-1" w:left="-2" w:firstLineChars="3" w:firstLine="5"/>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1716AF6A" w14:textId="77777777" w:rsidTr="00ED5A4F">
              <w:tc>
                <w:tcPr>
                  <w:tcW w:w="392" w:type="dxa"/>
                  <w:vAlign w:val="center"/>
                </w:tcPr>
                <w:p w14:paraId="2E141BF5"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54814F6F" w14:textId="77777777" w:rsidR="007A7118" w:rsidRPr="009C203C" w:rsidRDefault="007A7118" w:rsidP="00ED5A4F">
                  <w:pPr>
                    <w:widowControl/>
                    <w:jc w:val="left"/>
                    <w:rPr>
                      <w:rFonts w:asciiTheme="minorEastAsia" w:hAnsiTheme="minorEastAsia" w:cs="ＭＳ Ｐゴシック"/>
                      <w:kern w:val="0"/>
                      <w:sz w:val="18"/>
                      <w:szCs w:val="18"/>
                    </w:rPr>
                  </w:pPr>
                  <w:r w:rsidRPr="00CF0FBA">
                    <w:rPr>
                      <w:rFonts w:ascii="ＭＳ 明朝" w:hAnsi="ＭＳ 明朝" w:cs="ＭＳ Ｐゴシック" w:hint="eastAsia"/>
                      <w:kern w:val="0"/>
                      <w:sz w:val="18"/>
                      <w:szCs w:val="18"/>
                    </w:rPr>
                    <w:t>720以上</w:t>
                  </w:r>
                  <w:r w:rsidRPr="0064318F">
                    <w:rPr>
                      <w:rFonts w:ascii="ＭＳ 明朝" w:hAnsi="ＭＳ 明朝" w:cs="ＭＳ Ｐゴシック" w:hint="eastAsia"/>
                      <w:b/>
                      <w:bCs/>
                      <w:color w:val="FF0000"/>
                      <w:kern w:val="0"/>
                      <w:sz w:val="18"/>
                      <w:szCs w:val="18"/>
                      <w:u w:val="single"/>
                    </w:rPr>
                    <w:t>8</w:t>
                  </w:r>
                  <w:r w:rsidRPr="0064318F">
                    <w:rPr>
                      <w:rFonts w:ascii="ＭＳ 明朝" w:hAnsi="ＭＳ 明朝" w:cs="ＭＳ Ｐゴシック"/>
                      <w:b/>
                      <w:bCs/>
                      <w:color w:val="FF0000"/>
                      <w:kern w:val="0"/>
                      <w:sz w:val="18"/>
                      <w:szCs w:val="18"/>
                      <w:u w:val="single"/>
                    </w:rPr>
                    <w:t>8</w:t>
                  </w:r>
                  <w:r w:rsidRPr="0064318F">
                    <w:rPr>
                      <w:rFonts w:ascii="ＭＳ 明朝" w:hAnsi="ＭＳ 明朝" w:cs="ＭＳ Ｐゴシック" w:hint="eastAsia"/>
                      <w:b/>
                      <w:bCs/>
                      <w:color w:val="FF0000"/>
                      <w:kern w:val="0"/>
                      <w:sz w:val="18"/>
                      <w:szCs w:val="18"/>
                      <w:u w:val="single"/>
                    </w:rPr>
                    <w:t>0</w:t>
                  </w:r>
                  <w:r w:rsidRPr="00CF0FBA">
                    <w:rPr>
                      <w:rFonts w:ascii="ＭＳ 明朝" w:hAnsi="ＭＳ 明朝" w:cs="ＭＳ Ｐゴシック" w:hint="eastAsia"/>
                      <w:kern w:val="0"/>
                      <w:sz w:val="18"/>
                      <w:szCs w:val="18"/>
                    </w:rPr>
                    <w:t>未満</w:t>
                  </w:r>
                </w:p>
              </w:tc>
              <w:tc>
                <w:tcPr>
                  <w:tcW w:w="2297" w:type="dxa"/>
                  <w:vAlign w:val="center"/>
                </w:tcPr>
                <w:p w14:paraId="7FD12F76"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30,000以上80,000未満</w:t>
                  </w:r>
                </w:p>
              </w:tc>
            </w:tr>
            <w:tr w:rsidR="007A7118" w:rsidRPr="009C203C" w14:paraId="316522EC" w14:textId="77777777" w:rsidTr="00ED5A4F">
              <w:tc>
                <w:tcPr>
                  <w:tcW w:w="392" w:type="dxa"/>
                  <w:vAlign w:val="center"/>
                </w:tcPr>
                <w:p w14:paraId="5C543E9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26F0F7FA"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600以上720未満</w:t>
                  </w:r>
                </w:p>
              </w:tc>
              <w:tc>
                <w:tcPr>
                  <w:tcW w:w="2297" w:type="dxa"/>
                  <w:vAlign w:val="center"/>
                </w:tcPr>
                <w:p w14:paraId="0565E74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w:t>
                  </w:r>
                  <w:r>
                    <w:rPr>
                      <w:rFonts w:asciiTheme="minorEastAsia" w:hAnsiTheme="minorEastAsia" w:cs="ＭＳ Ｐゴシック" w:hint="eastAsia"/>
                      <w:kern w:val="0"/>
                      <w:sz w:val="18"/>
                      <w:szCs w:val="18"/>
                    </w:rPr>
                    <w:t>以上</w:t>
                  </w:r>
                  <w:r w:rsidRPr="009C203C">
                    <w:rPr>
                      <w:rFonts w:asciiTheme="minorEastAsia" w:hAnsiTheme="minorEastAsia" w:cs="ＭＳ Ｐゴシック" w:hint="eastAsia"/>
                      <w:kern w:val="0"/>
                      <w:sz w:val="18"/>
                      <w:szCs w:val="18"/>
                    </w:rPr>
                    <w:t>30,000未満</w:t>
                  </w:r>
                </w:p>
              </w:tc>
            </w:tr>
            <w:tr w:rsidR="007A7118" w:rsidRPr="009C203C" w14:paraId="311FD802" w14:textId="77777777" w:rsidTr="00ED5A4F">
              <w:tc>
                <w:tcPr>
                  <w:tcW w:w="392" w:type="dxa"/>
                  <w:vAlign w:val="center"/>
                </w:tcPr>
                <w:p w14:paraId="0FF972B5"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6FB23B5B"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600未満</w:t>
                  </w:r>
                </w:p>
              </w:tc>
              <w:tc>
                <w:tcPr>
                  <w:tcW w:w="2297" w:type="dxa"/>
                  <w:vAlign w:val="center"/>
                </w:tcPr>
                <w:p w14:paraId="239BF557"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10,000未満</w:t>
                  </w:r>
                </w:p>
              </w:tc>
            </w:tr>
          </w:tbl>
          <w:p w14:paraId="2DAE908E" w14:textId="77777777" w:rsidR="007A7118" w:rsidRPr="009C203C" w:rsidRDefault="007A7118" w:rsidP="00ED5A4F">
            <w:pPr>
              <w:rPr>
                <w:rFonts w:asciiTheme="minorEastAsia" w:hAnsiTheme="minorEastAsia" w:cs="Times New Roman"/>
                <w:sz w:val="18"/>
                <w:szCs w:val="18"/>
              </w:rPr>
            </w:pPr>
          </w:p>
          <w:p w14:paraId="1CEC6A89"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別表２</w:t>
            </w:r>
            <w:r w:rsidRPr="009C203C">
              <w:rPr>
                <w:rFonts w:asciiTheme="minorEastAsia" w:hAnsiTheme="minorEastAsia" w:cs="Times New Roman" w:hint="eastAsia"/>
                <w:sz w:val="18"/>
                <w:szCs w:val="18"/>
              </w:rPr>
              <w:t xml:space="preserve">　建築一式工事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19525DBE" w14:textId="77777777" w:rsidTr="00ED5A4F">
              <w:tc>
                <w:tcPr>
                  <w:tcW w:w="392" w:type="dxa"/>
                  <w:vAlign w:val="center"/>
                </w:tcPr>
                <w:p w14:paraId="34BFC02B"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3B3C0684"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08D2C814"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7EF47C92" w14:textId="77777777" w:rsidTr="00ED5A4F">
              <w:tc>
                <w:tcPr>
                  <w:tcW w:w="392" w:type="dxa"/>
                  <w:vAlign w:val="center"/>
                </w:tcPr>
                <w:p w14:paraId="07E2F787"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293E9DAF" w14:textId="77777777" w:rsidR="007A7118" w:rsidRPr="009C203C" w:rsidRDefault="007A7118" w:rsidP="00ED5A4F">
                  <w:pPr>
                    <w:widowControl/>
                    <w:jc w:val="left"/>
                    <w:rPr>
                      <w:rFonts w:asciiTheme="minorEastAsia" w:hAnsiTheme="minorEastAsia" w:cs="ＭＳ Ｐゴシック"/>
                      <w:kern w:val="0"/>
                      <w:sz w:val="18"/>
                      <w:szCs w:val="18"/>
                    </w:rPr>
                  </w:pPr>
                  <w:r w:rsidRPr="00EC4CC1">
                    <w:rPr>
                      <w:rFonts w:asciiTheme="minorEastAsia" w:hAnsiTheme="minorEastAsia" w:cs="ＭＳ Ｐゴシック" w:hint="eastAsia"/>
                      <w:b/>
                      <w:bCs/>
                      <w:color w:val="FF0000"/>
                      <w:kern w:val="0"/>
                      <w:sz w:val="18"/>
                      <w:szCs w:val="18"/>
                      <w:u w:val="single"/>
                    </w:rPr>
                    <w:t>7</w:t>
                  </w:r>
                  <w:r w:rsidRPr="00EC4CC1">
                    <w:rPr>
                      <w:rFonts w:asciiTheme="minorEastAsia" w:hAnsiTheme="minorEastAsia" w:cs="ＭＳ Ｐゴシック"/>
                      <w:b/>
                      <w:bCs/>
                      <w:color w:val="FF0000"/>
                      <w:kern w:val="0"/>
                      <w:sz w:val="18"/>
                      <w:szCs w:val="18"/>
                      <w:u w:val="single"/>
                    </w:rPr>
                    <w:t>8</w:t>
                  </w:r>
                  <w:r w:rsidRPr="00EC4CC1">
                    <w:rPr>
                      <w:rFonts w:asciiTheme="minorEastAsia" w:hAnsiTheme="minorEastAsia" w:cs="ＭＳ Ｐゴシック" w:hint="eastAsia"/>
                      <w:b/>
                      <w:bCs/>
                      <w:color w:val="FF0000"/>
                      <w:kern w:val="0"/>
                      <w:sz w:val="18"/>
                      <w:szCs w:val="18"/>
                      <w:u w:val="single"/>
                    </w:rPr>
                    <w:t>0</w:t>
                  </w:r>
                  <w:r w:rsidRPr="009C203C">
                    <w:rPr>
                      <w:rFonts w:asciiTheme="minorEastAsia" w:hAnsiTheme="minorEastAsia" w:cs="ＭＳ Ｐゴシック" w:hint="eastAsia"/>
                      <w:kern w:val="0"/>
                      <w:sz w:val="18"/>
                      <w:szCs w:val="18"/>
                    </w:rPr>
                    <w:t>以上</w:t>
                  </w:r>
                </w:p>
              </w:tc>
              <w:tc>
                <w:tcPr>
                  <w:tcW w:w="2268" w:type="dxa"/>
                  <w:vAlign w:val="center"/>
                </w:tcPr>
                <w:p w14:paraId="6233F96C"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1084E19D" w14:textId="77777777" w:rsidTr="00ED5A4F">
              <w:tc>
                <w:tcPr>
                  <w:tcW w:w="392" w:type="dxa"/>
                  <w:vAlign w:val="center"/>
                </w:tcPr>
                <w:p w14:paraId="045BF32A"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568C4B21"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650以上</w:t>
                  </w:r>
                  <w:r w:rsidRPr="00EC4CC1">
                    <w:rPr>
                      <w:rFonts w:asciiTheme="minorEastAsia" w:hAnsiTheme="minorEastAsia" w:cs="ＭＳ Ｐゴシック" w:hint="eastAsia"/>
                      <w:b/>
                      <w:bCs/>
                      <w:color w:val="FF0000"/>
                      <w:kern w:val="0"/>
                      <w:sz w:val="18"/>
                      <w:szCs w:val="18"/>
                      <w:u w:val="single"/>
                    </w:rPr>
                    <w:t>7</w:t>
                  </w:r>
                  <w:r w:rsidRPr="00EC4CC1">
                    <w:rPr>
                      <w:rFonts w:asciiTheme="minorEastAsia" w:hAnsiTheme="minorEastAsia" w:cs="ＭＳ Ｐゴシック"/>
                      <w:b/>
                      <w:bCs/>
                      <w:color w:val="FF0000"/>
                      <w:kern w:val="0"/>
                      <w:sz w:val="18"/>
                      <w:szCs w:val="18"/>
                      <w:u w:val="single"/>
                    </w:rPr>
                    <w:t>8</w:t>
                  </w:r>
                  <w:r w:rsidRPr="00EC4CC1">
                    <w:rPr>
                      <w:rFonts w:asciiTheme="minorEastAsia" w:hAnsiTheme="minorEastAsia" w:cs="ＭＳ Ｐゴシック" w:hint="eastAsia"/>
                      <w:b/>
                      <w:bCs/>
                      <w:color w:val="FF0000"/>
                      <w:kern w:val="0"/>
                      <w:sz w:val="18"/>
                      <w:szCs w:val="18"/>
                      <w:u w:val="single"/>
                    </w:rPr>
                    <w:t>0</w:t>
                  </w:r>
                  <w:r w:rsidRPr="009C203C">
                    <w:rPr>
                      <w:rFonts w:asciiTheme="minorEastAsia" w:hAnsiTheme="minorEastAsia" w:cs="ＭＳ Ｐゴシック" w:hint="eastAsia"/>
                      <w:kern w:val="0"/>
                      <w:sz w:val="18"/>
                      <w:szCs w:val="18"/>
                    </w:rPr>
                    <w:t>未満</w:t>
                  </w:r>
                </w:p>
              </w:tc>
              <w:tc>
                <w:tcPr>
                  <w:tcW w:w="2268" w:type="dxa"/>
                  <w:vAlign w:val="center"/>
                </w:tcPr>
                <w:p w14:paraId="5F2B05A8"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30,000以上80,000未満</w:t>
                  </w:r>
                </w:p>
              </w:tc>
            </w:tr>
            <w:tr w:rsidR="007A7118" w:rsidRPr="009C203C" w14:paraId="40B0A2BA" w14:textId="77777777" w:rsidTr="00ED5A4F">
              <w:tc>
                <w:tcPr>
                  <w:tcW w:w="392" w:type="dxa"/>
                  <w:vAlign w:val="center"/>
                </w:tcPr>
                <w:p w14:paraId="54D006DF"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4BA473C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550以上650未満</w:t>
                  </w:r>
                </w:p>
              </w:tc>
              <w:tc>
                <w:tcPr>
                  <w:tcW w:w="2268" w:type="dxa"/>
                  <w:vAlign w:val="center"/>
                </w:tcPr>
                <w:p w14:paraId="7EF9655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10,000以上30,000未満</w:t>
                  </w:r>
                </w:p>
              </w:tc>
            </w:tr>
            <w:tr w:rsidR="007A7118" w:rsidRPr="009C203C" w14:paraId="57BAB197" w14:textId="77777777" w:rsidTr="00ED5A4F">
              <w:tc>
                <w:tcPr>
                  <w:tcW w:w="392" w:type="dxa"/>
                  <w:vAlign w:val="center"/>
                </w:tcPr>
                <w:p w14:paraId="535F8C5D"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1398C0FA"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550未満</w:t>
                  </w:r>
                </w:p>
              </w:tc>
              <w:tc>
                <w:tcPr>
                  <w:tcW w:w="2268" w:type="dxa"/>
                  <w:vAlign w:val="center"/>
                </w:tcPr>
                <w:p w14:paraId="662FED97"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10,000未満</w:t>
                  </w:r>
                </w:p>
              </w:tc>
            </w:tr>
          </w:tbl>
          <w:p w14:paraId="303BD1BC" w14:textId="77777777" w:rsidR="007A7118" w:rsidRPr="009C203C" w:rsidRDefault="007A7118" w:rsidP="00ED5A4F">
            <w:pPr>
              <w:rPr>
                <w:rFonts w:asciiTheme="minorEastAsia" w:hAnsiTheme="minorEastAsia" w:cs="Times New Roman"/>
                <w:sz w:val="18"/>
                <w:szCs w:val="18"/>
              </w:rPr>
            </w:pPr>
          </w:p>
          <w:p w14:paraId="01E9F803"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別表３</w:t>
            </w:r>
            <w:r w:rsidRPr="009C203C">
              <w:rPr>
                <w:rFonts w:asciiTheme="minorEastAsia" w:hAnsiTheme="minorEastAsia" w:cs="Times New Roman" w:hint="eastAsia"/>
                <w:sz w:val="18"/>
                <w:szCs w:val="18"/>
              </w:rPr>
              <w:t xml:space="preserve">　舗装・防水・造園工事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414FAE94" w14:textId="77777777" w:rsidTr="00ED5A4F">
              <w:tc>
                <w:tcPr>
                  <w:tcW w:w="392" w:type="dxa"/>
                  <w:vAlign w:val="center"/>
                </w:tcPr>
                <w:p w14:paraId="07DC2EFC"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25032D4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05EBC776"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3CA05213" w14:textId="77777777" w:rsidTr="00ED5A4F">
              <w:tc>
                <w:tcPr>
                  <w:tcW w:w="392" w:type="dxa"/>
                  <w:vAlign w:val="center"/>
                </w:tcPr>
                <w:p w14:paraId="28E94882"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188F7234"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600以上</w:t>
                  </w:r>
                </w:p>
              </w:tc>
              <w:tc>
                <w:tcPr>
                  <w:tcW w:w="2268" w:type="dxa"/>
                  <w:vAlign w:val="center"/>
                </w:tcPr>
                <w:p w14:paraId="521CF999"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10,000以上</w:t>
                  </w:r>
                </w:p>
              </w:tc>
            </w:tr>
            <w:tr w:rsidR="007A7118" w:rsidRPr="009C203C" w14:paraId="768DF83F" w14:textId="77777777" w:rsidTr="00ED5A4F">
              <w:tc>
                <w:tcPr>
                  <w:tcW w:w="392" w:type="dxa"/>
                  <w:vAlign w:val="center"/>
                </w:tcPr>
                <w:p w14:paraId="6D798787"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6A514412"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600未満</w:t>
                  </w:r>
                </w:p>
              </w:tc>
              <w:tc>
                <w:tcPr>
                  <w:tcW w:w="2268" w:type="dxa"/>
                  <w:vAlign w:val="center"/>
                </w:tcPr>
                <w:p w14:paraId="4AAD5475"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10,000未満</w:t>
                  </w:r>
                </w:p>
              </w:tc>
            </w:tr>
          </w:tbl>
          <w:p w14:paraId="3F7990BB" w14:textId="77777777" w:rsidR="007A7118" w:rsidRPr="009C203C" w:rsidRDefault="007A7118" w:rsidP="00ED5A4F">
            <w:pPr>
              <w:rPr>
                <w:rFonts w:asciiTheme="minorEastAsia" w:hAnsiTheme="minorEastAsia" w:cs="Times New Roman"/>
                <w:sz w:val="18"/>
                <w:szCs w:val="18"/>
              </w:rPr>
            </w:pPr>
          </w:p>
          <w:p w14:paraId="35B23BE9"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別表４</w:t>
            </w:r>
            <w:r w:rsidRPr="009C203C">
              <w:rPr>
                <w:rFonts w:asciiTheme="minorEastAsia" w:hAnsiTheme="minorEastAsia" w:cs="Times New Roman" w:hint="eastAsia"/>
                <w:sz w:val="18"/>
                <w:szCs w:val="18"/>
              </w:rPr>
              <w:t xml:space="preserve">　電気工事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458E4320" w14:textId="77777777" w:rsidTr="00ED5A4F">
              <w:tc>
                <w:tcPr>
                  <w:tcW w:w="392" w:type="dxa"/>
                  <w:vAlign w:val="center"/>
                </w:tcPr>
                <w:p w14:paraId="11B13BA7"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574A3F9F"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56779B5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0C0C2B12" w14:textId="77777777" w:rsidTr="00ED5A4F">
              <w:tc>
                <w:tcPr>
                  <w:tcW w:w="392" w:type="dxa"/>
                  <w:vAlign w:val="center"/>
                </w:tcPr>
                <w:p w14:paraId="7DB1EE26"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2E0A2B9B" w14:textId="77777777" w:rsidR="007A7118" w:rsidRPr="009C203C" w:rsidRDefault="007A7118" w:rsidP="00ED5A4F">
                  <w:pPr>
                    <w:widowControl/>
                    <w:jc w:val="left"/>
                    <w:rPr>
                      <w:rFonts w:asciiTheme="minorEastAsia" w:hAnsiTheme="minorEastAsia" w:cs="ＭＳ Ｐゴシック"/>
                      <w:kern w:val="0"/>
                      <w:sz w:val="18"/>
                      <w:szCs w:val="18"/>
                    </w:rPr>
                  </w:pPr>
                  <w:r w:rsidRPr="00EC4CC1">
                    <w:rPr>
                      <w:rFonts w:ascii="ＭＳ ゴシック" w:eastAsia="ＭＳ ゴシック" w:hAnsi="ＭＳ ゴシック" w:cs="ＭＳ Ｐゴシック" w:hint="eastAsia"/>
                      <w:bCs/>
                      <w:color w:val="000000" w:themeColor="text1"/>
                      <w:kern w:val="0"/>
                      <w:sz w:val="18"/>
                      <w:szCs w:val="18"/>
                    </w:rPr>
                    <w:t>780</w:t>
                  </w:r>
                  <w:r w:rsidRPr="009C203C">
                    <w:rPr>
                      <w:rFonts w:asciiTheme="minorEastAsia" w:hAnsiTheme="minorEastAsia" w:cs="ＭＳ Ｐゴシック" w:hint="eastAsia"/>
                      <w:kern w:val="0"/>
                      <w:sz w:val="18"/>
                      <w:szCs w:val="18"/>
                    </w:rPr>
                    <w:t>以上</w:t>
                  </w:r>
                </w:p>
              </w:tc>
              <w:tc>
                <w:tcPr>
                  <w:tcW w:w="2268" w:type="dxa"/>
                  <w:vAlign w:val="center"/>
                </w:tcPr>
                <w:p w14:paraId="5737A044"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28A6DAC3" w14:textId="77777777" w:rsidTr="00ED5A4F">
              <w:tc>
                <w:tcPr>
                  <w:tcW w:w="392" w:type="dxa"/>
                  <w:vAlign w:val="center"/>
                </w:tcPr>
                <w:p w14:paraId="49DD0743"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3F6C783F"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710以上</w:t>
                  </w:r>
                  <w:r w:rsidRPr="00EC4CC1">
                    <w:rPr>
                      <w:rFonts w:ascii="ＭＳ ゴシック" w:eastAsia="ＭＳ ゴシック" w:hAnsi="ＭＳ ゴシック" w:cs="ＭＳ Ｐゴシック" w:hint="eastAsia"/>
                      <w:bCs/>
                      <w:color w:val="000000" w:themeColor="text1"/>
                      <w:kern w:val="0"/>
                      <w:sz w:val="18"/>
                      <w:szCs w:val="18"/>
                    </w:rPr>
                    <w:t>780</w:t>
                  </w:r>
                  <w:r w:rsidRPr="009C203C">
                    <w:rPr>
                      <w:rFonts w:asciiTheme="minorEastAsia" w:hAnsiTheme="minorEastAsia" w:cs="ＭＳ Ｐゴシック" w:hint="eastAsia"/>
                      <w:kern w:val="0"/>
                      <w:sz w:val="18"/>
                      <w:szCs w:val="18"/>
                    </w:rPr>
                    <w:t>未満</w:t>
                  </w:r>
                </w:p>
              </w:tc>
              <w:tc>
                <w:tcPr>
                  <w:tcW w:w="2268" w:type="dxa"/>
                  <w:vAlign w:val="center"/>
                </w:tcPr>
                <w:p w14:paraId="3F4DD9BC"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30,000以上60,000未満</w:t>
                  </w:r>
                </w:p>
              </w:tc>
            </w:tr>
            <w:tr w:rsidR="007A7118" w:rsidRPr="009C203C" w14:paraId="0F741681" w14:textId="77777777" w:rsidTr="00ED5A4F">
              <w:tc>
                <w:tcPr>
                  <w:tcW w:w="392" w:type="dxa"/>
                  <w:vAlign w:val="center"/>
                </w:tcPr>
                <w:p w14:paraId="24234009"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775C60E6"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590以上710未満</w:t>
                  </w:r>
                </w:p>
              </w:tc>
              <w:tc>
                <w:tcPr>
                  <w:tcW w:w="2268" w:type="dxa"/>
                  <w:vAlign w:val="center"/>
                </w:tcPr>
                <w:p w14:paraId="2DFE4A45"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w:t>
                  </w:r>
                  <w:r>
                    <w:rPr>
                      <w:rFonts w:asciiTheme="minorEastAsia" w:hAnsiTheme="minorEastAsia" w:cs="ＭＳ Ｐゴシック" w:hint="eastAsia"/>
                      <w:kern w:val="0"/>
                      <w:sz w:val="18"/>
                      <w:szCs w:val="18"/>
                    </w:rPr>
                    <w:t>以上</w:t>
                  </w:r>
                  <w:r w:rsidRPr="009C203C">
                    <w:rPr>
                      <w:rFonts w:asciiTheme="minorEastAsia" w:hAnsiTheme="minorEastAsia" w:cs="ＭＳ Ｐゴシック" w:hint="eastAsia"/>
                      <w:kern w:val="0"/>
                      <w:sz w:val="18"/>
                      <w:szCs w:val="18"/>
                    </w:rPr>
                    <w:t>30,000未満</w:t>
                  </w:r>
                </w:p>
              </w:tc>
            </w:tr>
            <w:tr w:rsidR="007A7118" w:rsidRPr="009C203C" w14:paraId="40DE57C3" w14:textId="77777777" w:rsidTr="00ED5A4F">
              <w:tc>
                <w:tcPr>
                  <w:tcW w:w="392" w:type="dxa"/>
                  <w:vAlign w:val="center"/>
                </w:tcPr>
                <w:p w14:paraId="739019BE"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7A3887C7"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590未満</w:t>
                  </w:r>
                </w:p>
              </w:tc>
              <w:tc>
                <w:tcPr>
                  <w:tcW w:w="2268" w:type="dxa"/>
                  <w:vAlign w:val="center"/>
                </w:tcPr>
                <w:p w14:paraId="65BDE3F0"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5,000未満</w:t>
                  </w:r>
                </w:p>
              </w:tc>
            </w:tr>
          </w:tbl>
          <w:p w14:paraId="2CD9AB0F" w14:textId="77777777" w:rsidR="007A7118" w:rsidRPr="009C203C" w:rsidRDefault="007A7118" w:rsidP="00ED5A4F">
            <w:pPr>
              <w:rPr>
                <w:rFonts w:asciiTheme="minorEastAsia" w:hAnsiTheme="minorEastAsia" w:cs="Times New Roman"/>
                <w:sz w:val="18"/>
                <w:szCs w:val="18"/>
              </w:rPr>
            </w:pPr>
          </w:p>
          <w:p w14:paraId="35842269" w14:textId="77777777" w:rsidR="007A7118" w:rsidRPr="009C203C" w:rsidRDefault="007A7118" w:rsidP="00ED5A4F">
            <w:pPr>
              <w:rPr>
                <w:rFonts w:asciiTheme="minorEastAsia" w:hAnsiTheme="minorEastAsia" w:cs="Times New Roman"/>
                <w:sz w:val="18"/>
                <w:szCs w:val="18"/>
              </w:rPr>
            </w:pPr>
            <w:r w:rsidRPr="009C203C">
              <w:rPr>
                <w:rFonts w:asciiTheme="minorEastAsia" w:hAnsiTheme="minorEastAsia" w:cs="Times New Roman" w:hint="eastAsia"/>
                <w:b/>
                <w:sz w:val="18"/>
                <w:szCs w:val="18"/>
              </w:rPr>
              <w:t>別表５</w:t>
            </w:r>
            <w:r w:rsidRPr="009C203C">
              <w:rPr>
                <w:rFonts w:asciiTheme="minorEastAsia" w:hAnsiTheme="minorEastAsia" w:cs="Times New Roman" w:hint="eastAsia"/>
                <w:sz w:val="18"/>
                <w:szCs w:val="18"/>
              </w:rPr>
              <w:t xml:space="preserve">　管工事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1559"/>
              <w:gridCol w:w="2268"/>
            </w:tblGrid>
            <w:tr w:rsidR="007A7118" w:rsidRPr="009C203C" w14:paraId="12B6615E" w14:textId="77777777" w:rsidTr="00ED5A4F">
              <w:tc>
                <w:tcPr>
                  <w:tcW w:w="392" w:type="dxa"/>
                  <w:vAlign w:val="center"/>
                </w:tcPr>
                <w:p w14:paraId="2928E652" w14:textId="77777777" w:rsidR="007A7118" w:rsidRPr="009C203C" w:rsidRDefault="007A7118" w:rsidP="00ED5A4F">
                  <w:pPr>
                    <w:widowControl/>
                    <w:ind w:leftChars="-47" w:left="-11" w:rightChars="-47" w:right="-99" w:hangingChars="49" w:hanging="88"/>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等級</w:t>
                  </w:r>
                </w:p>
              </w:tc>
              <w:tc>
                <w:tcPr>
                  <w:tcW w:w="1559" w:type="dxa"/>
                  <w:vAlign w:val="center"/>
                </w:tcPr>
                <w:p w14:paraId="211898E7"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総合数値（点）</w:t>
                  </w:r>
                </w:p>
              </w:tc>
              <w:tc>
                <w:tcPr>
                  <w:tcW w:w="2268" w:type="dxa"/>
                  <w:vAlign w:val="bottom"/>
                </w:tcPr>
                <w:p w14:paraId="47AEA9D6"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発注標準金額（千円）</w:t>
                  </w:r>
                </w:p>
              </w:tc>
            </w:tr>
            <w:tr w:rsidR="007A7118" w:rsidRPr="009C203C" w14:paraId="63775DDE" w14:textId="77777777" w:rsidTr="00ED5A4F">
              <w:tc>
                <w:tcPr>
                  <w:tcW w:w="392" w:type="dxa"/>
                  <w:vAlign w:val="center"/>
                </w:tcPr>
                <w:p w14:paraId="79C218D4"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A</w:t>
                  </w:r>
                </w:p>
              </w:tc>
              <w:tc>
                <w:tcPr>
                  <w:tcW w:w="1559" w:type="dxa"/>
                  <w:vAlign w:val="center"/>
                </w:tcPr>
                <w:p w14:paraId="263F7A5F"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7</w:t>
                  </w:r>
                  <w:r>
                    <w:rPr>
                      <w:rFonts w:asciiTheme="minorEastAsia" w:hAnsiTheme="minorEastAsia" w:cs="ＭＳ Ｐゴシック"/>
                      <w:kern w:val="0"/>
                      <w:sz w:val="18"/>
                      <w:szCs w:val="18"/>
                    </w:rPr>
                    <w:t>2</w:t>
                  </w:r>
                  <w:r w:rsidRPr="009C203C">
                    <w:rPr>
                      <w:rFonts w:asciiTheme="minorEastAsia" w:hAnsiTheme="minorEastAsia" w:cs="ＭＳ Ｐゴシック" w:hint="eastAsia"/>
                      <w:kern w:val="0"/>
                      <w:sz w:val="18"/>
                      <w:szCs w:val="18"/>
                    </w:rPr>
                    <w:t>0以上</w:t>
                  </w:r>
                </w:p>
              </w:tc>
              <w:tc>
                <w:tcPr>
                  <w:tcW w:w="2268" w:type="dxa"/>
                  <w:vAlign w:val="center"/>
                </w:tcPr>
                <w:p w14:paraId="6C466401"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w:t>
                  </w:r>
                </w:p>
              </w:tc>
            </w:tr>
            <w:tr w:rsidR="007A7118" w:rsidRPr="009C203C" w14:paraId="2F333F92" w14:textId="77777777" w:rsidTr="00ED5A4F">
              <w:tc>
                <w:tcPr>
                  <w:tcW w:w="392" w:type="dxa"/>
                  <w:vAlign w:val="center"/>
                </w:tcPr>
                <w:p w14:paraId="7558EFE0"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B</w:t>
                  </w:r>
                </w:p>
              </w:tc>
              <w:tc>
                <w:tcPr>
                  <w:tcW w:w="1559" w:type="dxa"/>
                  <w:vAlign w:val="center"/>
                </w:tcPr>
                <w:p w14:paraId="6FF76998"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680以上7</w:t>
                  </w:r>
                  <w:r>
                    <w:rPr>
                      <w:rFonts w:asciiTheme="minorEastAsia" w:hAnsiTheme="minorEastAsia" w:cs="ＭＳ Ｐゴシック"/>
                      <w:kern w:val="0"/>
                      <w:sz w:val="18"/>
                      <w:szCs w:val="18"/>
                    </w:rPr>
                    <w:t>2</w:t>
                  </w:r>
                  <w:r w:rsidRPr="009C203C">
                    <w:rPr>
                      <w:rFonts w:asciiTheme="minorEastAsia" w:hAnsiTheme="minorEastAsia" w:cs="ＭＳ Ｐゴシック" w:hint="eastAsia"/>
                      <w:kern w:val="0"/>
                      <w:sz w:val="18"/>
                      <w:szCs w:val="18"/>
                    </w:rPr>
                    <w:t>0未満</w:t>
                  </w:r>
                </w:p>
              </w:tc>
              <w:tc>
                <w:tcPr>
                  <w:tcW w:w="2268" w:type="dxa"/>
                  <w:vAlign w:val="center"/>
                </w:tcPr>
                <w:p w14:paraId="019AEAED"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30,000以上60,000未満</w:t>
                  </w:r>
                </w:p>
              </w:tc>
            </w:tr>
            <w:tr w:rsidR="007A7118" w:rsidRPr="009C203C" w14:paraId="3AADB062" w14:textId="77777777" w:rsidTr="00ED5A4F">
              <w:tc>
                <w:tcPr>
                  <w:tcW w:w="392" w:type="dxa"/>
                  <w:vAlign w:val="center"/>
                </w:tcPr>
                <w:p w14:paraId="5C1A83BA"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C</w:t>
                  </w:r>
                </w:p>
              </w:tc>
              <w:tc>
                <w:tcPr>
                  <w:tcW w:w="1559" w:type="dxa"/>
                  <w:vAlign w:val="center"/>
                </w:tcPr>
                <w:p w14:paraId="003C6B0D"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 xml:space="preserve">590以上680未満　</w:t>
                  </w:r>
                </w:p>
              </w:tc>
              <w:tc>
                <w:tcPr>
                  <w:tcW w:w="2268" w:type="dxa"/>
                  <w:vAlign w:val="center"/>
                </w:tcPr>
                <w:p w14:paraId="28E37FE1"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w:t>
                  </w:r>
                  <w:r>
                    <w:rPr>
                      <w:rFonts w:asciiTheme="minorEastAsia" w:hAnsiTheme="minorEastAsia" w:cs="ＭＳ Ｐゴシック" w:hint="eastAsia"/>
                      <w:kern w:val="0"/>
                      <w:sz w:val="18"/>
                      <w:szCs w:val="18"/>
                    </w:rPr>
                    <w:t>以上</w:t>
                  </w:r>
                  <w:r w:rsidRPr="009C203C">
                    <w:rPr>
                      <w:rFonts w:asciiTheme="minorEastAsia" w:hAnsiTheme="minorEastAsia" w:cs="ＭＳ Ｐゴシック" w:hint="eastAsia"/>
                      <w:kern w:val="0"/>
                      <w:sz w:val="18"/>
                      <w:szCs w:val="18"/>
                    </w:rPr>
                    <w:t>30,000未満</w:t>
                  </w:r>
                </w:p>
              </w:tc>
            </w:tr>
            <w:tr w:rsidR="007A7118" w:rsidRPr="009C203C" w14:paraId="2E5951CB" w14:textId="77777777" w:rsidTr="00ED5A4F">
              <w:tc>
                <w:tcPr>
                  <w:tcW w:w="392" w:type="dxa"/>
                  <w:vAlign w:val="center"/>
                </w:tcPr>
                <w:p w14:paraId="34547911" w14:textId="77777777" w:rsidR="007A7118" w:rsidRPr="009C203C" w:rsidRDefault="007A7118" w:rsidP="00ED5A4F">
                  <w:pPr>
                    <w:widowControl/>
                    <w:jc w:val="center"/>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D</w:t>
                  </w:r>
                </w:p>
              </w:tc>
              <w:tc>
                <w:tcPr>
                  <w:tcW w:w="1559" w:type="dxa"/>
                  <w:vAlign w:val="center"/>
                </w:tcPr>
                <w:p w14:paraId="27B5565F"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590未満</w:t>
                  </w:r>
                </w:p>
              </w:tc>
              <w:tc>
                <w:tcPr>
                  <w:tcW w:w="2268" w:type="dxa"/>
                  <w:vAlign w:val="center"/>
                </w:tcPr>
                <w:p w14:paraId="72BF4224" w14:textId="77777777" w:rsidR="007A7118" w:rsidRPr="009C203C" w:rsidRDefault="007A7118" w:rsidP="00ED5A4F">
                  <w:pPr>
                    <w:widowControl/>
                    <w:jc w:val="left"/>
                    <w:rPr>
                      <w:rFonts w:asciiTheme="minorEastAsia" w:hAnsiTheme="minorEastAsia" w:cs="ＭＳ Ｐゴシック"/>
                      <w:kern w:val="0"/>
                      <w:sz w:val="18"/>
                      <w:szCs w:val="18"/>
                    </w:rPr>
                  </w:pPr>
                  <w:r w:rsidRPr="009C203C">
                    <w:rPr>
                      <w:rFonts w:asciiTheme="minorEastAsia" w:hAnsiTheme="minorEastAsia" w:cs="ＭＳ Ｐゴシック" w:hint="eastAsia"/>
                      <w:kern w:val="0"/>
                      <w:sz w:val="18"/>
                      <w:szCs w:val="18"/>
                    </w:rPr>
                    <w:t>5,000未満</w:t>
                  </w:r>
                </w:p>
              </w:tc>
            </w:tr>
          </w:tbl>
          <w:p w14:paraId="33A3B62F" w14:textId="77777777" w:rsidR="007A7118" w:rsidRPr="009C203C" w:rsidRDefault="007A7118" w:rsidP="00ED5A4F">
            <w:pPr>
              <w:tabs>
                <w:tab w:val="left" w:pos="6940"/>
              </w:tabs>
              <w:rPr>
                <w:rFonts w:asciiTheme="minorEastAsia" w:hAnsiTheme="minorEastAsia" w:cs="Times New Roman"/>
              </w:rPr>
            </w:pPr>
          </w:p>
        </w:tc>
      </w:tr>
    </w:tbl>
    <w:p w14:paraId="2031BEC4" w14:textId="77777777" w:rsidR="00B3546B" w:rsidRDefault="00B3546B" w:rsidP="00B3546B"/>
    <w:p w14:paraId="2C397B8F" w14:textId="75823483" w:rsidR="00B3546B" w:rsidRDefault="00B3546B" w:rsidP="00B3546B">
      <w:r>
        <w:rPr>
          <w:rFonts w:hint="eastAsia"/>
        </w:rPr>
        <w:lastRenderedPageBreak/>
        <w:t>２　電子入札の</w:t>
      </w:r>
      <w:r w:rsidR="00306CB4">
        <w:rPr>
          <w:rFonts w:hint="eastAsia"/>
        </w:rPr>
        <w:t>対象</w:t>
      </w:r>
      <w:r>
        <w:rPr>
          <w:rFonts w:hint="eastAsia"/>
        </w:rPr>
        <w:t>範囲</w:t>
      </w:r>
      <w:r w:rsidR="000976FC">
        <w:rPr>
          <w:rFonts w:hint="eastAsia"/>
        </w:rPr>
        <w:t>の</w:t>
      </w:r>
      <w:r>
        <w:rPr>
          <w:rFonts w:hint="eastAsia"/>
        </w:rPr>
        <w:t>拡大（物件）について</w:t>
      </w:r>
    </w:p>
    <w:p w14:paraId="3445DD63" w14:textId="0A6269AD" w:rsidR="00B3546B" w:rsidRDefault="00B3546B" w:rsidP="00B3546B">
      <w:pPr>
        <w:ind w:left="210" w:hangingChars="100" w:hanging="210"/>
      </w:pPr>
      <w:r>
        <w:rPr>
          <w:rFonts w:hint="eastAsia"/>
        </w:rPr>
        <w:t xml:space="preserve">　　現在、試行実施を行っている物件（物品購入・賃貸借・業務委託等）の電子入札について、令和８年１０月以降の発注分から、原則、電子入札で実施する。</w:t>
      </w:r>
    </w:p>
    <w:p w14:paraId="2BEF13BB" w14:textId="77777777" w:rsidR="00B3546B" w:rsidRPr="00366A5A" w:rsidRDefault="00B3546B" w:rsidP="00B3546B">
      <w:pPr>
        <w:spacing w:line="280" w:lineRule="exact"/>
        <w:ind w:firstLineChars="100" w:firstLine="210"/>
        <w:rPr>
          <w:rFonts w:asciiTheme="minorEastAsia" w:hAnsiTheme="minorEastAsia"/>
          <w:szCs w:val="21"/>
        </w:rPr>
      </w:pPr>
      <w:r w:rsidRPr="00366A5A">
        <w:rPr>
          <w:rFonts w:asciiTheme="minorEastAsia" w:hAnsiTheme="minorEastAsia" w:hint="eastAsia"/>
          <w:szCs w:val="21"/>
        </w:rPr>
        <w:t>⑴　概　要</w:t>
      </w:r>
    </w:p>
    <w:p w14:paraId="136E3A8B" w14:textId="3DDFDD29" w:rsidR="00B3546B" w:rsidRDefault="00B3546B" w:rsidP="00B3546B">
      <w:pPr>
        <w:ind w:leftChars="200" w:left="420" w:firstLineChars="100" w:firstLine="210"/>
      </w:pPr>
      <w:r>
        <w:rPr>
          <w:rFonts w:hint="eastAsia"/>
        </w:rPr>
        <w:t>本市における電子入札は平成１８年８月に導入し、平成２３年１０月からは設計金額が１３０万円</w:t>
      </w:r>
      <w:r w:rsidRPr="002908DB">
        <w:rPr>
          <w:rFonts w:asciiTheme="minorEastAsia" w:hAnsiTheme="minorEastAsia" w:hint="eastAsia"/>
          <w:szCs w:val="21"/>
        </w:rPr>
        <w:t>を超える</w:t>
      </w:r>
      <w:r>
        <w:rPr>
          <w:rFonts w:hint="eastAsia"/>
        </w:rPr>
        <w:t>工事に範囲を拡大し、現在はすべての工事、</w:t>
      </w:r>
      <w:r w:rsidR="00B67D85" w:rsidRPr="00753E13">
        <w:rPr>
          <w:rFonts w:hint="eastAsia"/>
        </w:rPr>
        <w:t>設計・測量等業務委託</w:t>
      </w:r>
      <w:r w:rsidR="00B67D85">
        <w:rPr>
          <w:rFonts w:hint="eastAsia"/>
        </w:rPr>
        <w:t>の入札</w:t>
      </w:r>
      <w:r>
        <w:rPr>
          <w:rFonts w:hint="eastAsia"/>
        </w:rPr>
        <w:t>について原則、電子入札を実施している。</w:t>
      </w:r>
    </w:p>
    <w:p w14:paraId="06C8A8F6" w14:textId="3FD7A022" w:rsidR="00B3546B" w:rsidRDefault="00B3546B" w:rsidP="00B3546B">
      <w:pPr>
        <w:ind w:leftChars="200" w:left="420" w:firstLineChars="100" w:firstLine="210"/>
      </w:pPr>
      <w:r>
        <w:rPr>
          <w:rFonts w:hint="eastAsia"/>
        </w:rPr>
        <w:t>また、物件については、令和７年７月以降の発注分より簡易認証方式による電子入札を順次、試行的に実施してきた。これまでの試行期間で事業者の電子入札システムへの利用者登録及び電子入札の手続きが進んできたことから、令和８年１０月以降の発注分より電子入札の範囲を拡大し、物件</w:t>
      </w:r>
      <w:r w:rsidR="00B67D85">
        <w:rPr>
          <w:rFonts w:hint="eastAsia"/>
        </w:rPr>
        <w:t>の入札</w:t>
      </w:r>
      <w:r>
        <w:rPr>
          <w:rFonts w:hint="eastAsia"/>
        </w:rPr>
        <w:t>についても原則、電子入札（簡易認証方式）で実施する。</w:t>
      </w:r>
    </w:p>
    <w:p w14:paraId="51619D3D" w14:textId="77777777" w:rsidR="00B3546B" w:rsidRPr="002908DB" w:rsidRDefault="00B3546B" w:rsidP="00B3546B">
      <w:pPr>
        <w:ind w:firstLineChars="100" w:firstLine="210"/>
        <w:rPr>
          <w:rFonts w:asciiTheme="minorEastAsia" w:hAnsiTheme="minorEastAsia"/>
          <w:szCs w:val="21"/>
        </w:rPr>
      </w:pPr>
      <w:r w:rsidRPr="002908DB">
        <w:rPr>
          <w:rFonts w:asciiTheme="minorEastAsia" w:hAnsiTheme="minorEastAsia" w:hint="eastAsia"/>
          <w:szCs w:val="21"/>
        </w:rPr>
        <w:t>⑵　実施時期</w:t>
      </w:r>
    </w:p>
    <w:p w14:paraId="28DA1E01" w14:textId="77777777" w:rsidR="00B3546B" w:rsidRPr="002908DB" w:rsidRDefault="00B3546B" w:rsidP="00B3546B">
      <w:pPr>
        <w:ind w:firstLineChars="300" w:firstLine="630"/>
        <w:rPr>
          <w:rFonts w:asciiTheme="minorEastAsia" w:hAnsiTheme="minorEastAsia"/>
          <w:szCs w:val="21"/>
        </w:rPr>
      </w:pPr>
      <w:r w:rsidRPr="002908DB">
        <w:rPr>
          <w:rFonts w:asciiTheme="minorEastAsia" w:hAnsiTheme="minorEastAsia" w:hint="eastAsia"/>
          <w:szCs w:val="21"/>
        </w:rPr>
        <w:t>令和</w:t>
      </w:r>
      <w:r>
        <w:rPr>
          <w:rFonts w:asciiTheme="minorEastAsia" w:hAnsiTheme="minorEastAsia" w:hint="eastAsia"/>
          <w:szCs w:val="21"/>
        </w:rPr>
        <w:t>８</w:t>
      </w:r>
      <w:r w:rsidRPr="002908DB">
        <w:rPr>
          <w:rFonts w:asciiTheme="minorEastAsia" w:hAnsiTheme="minorEastAsia" w:hint="eastAsia"/>
          <w:szCs w:val="21"/>
        </w:rPr>
        <w:t>年</w:t>
      </w:r>
      <w:r>
        <w:rPr>
          <w:rFonts w:asciiTheme="minorEastAsia" w:hAnsiTheme="minorEastAsia" w:hint="eastAsia"/>
          <w:kern w:val="0"/>
          <w:szCs w:val="21"/>
        </w:rPr>
        <w:t>（２０２６</w:t>
      </w:r>
      <w:r w:rsidRPr="009F0435">
        <w:rPr>
          <w:rFonts w:asciiTheme="minorEastAsia" w:hAnsiTheme="minorEastAsia" w:hint="eastAsia"/>
          <w:kern w:val="0"/>
          <w:szCs w:val="21"/>
        </w:rPr>
        <w:t>年</w:t>
      </w:r>
      <w:r>
        <w:rPr>
          <w:rFonts w:asciiTheme="minorEastAsia" w:hAnsiTheme="minorEastAsia" w:hint="eastAsia"/>
          <w:kern w:val="0"/>
          <w:szCs w:val="21"/>
        </w:rPr>
        <w:t>）</w:t>
      </w:r>
      <w:r w:rsidRPr="002908DB">
        <w:rPr>
          <w:rFonts w:asciiTheme="minorEastAsia" w:hAnsiTheme="minorEastAsia" w:hint="eastAsia"/>
          <w:szCs w:val="21"/>
        </w:rPr>
        <w:t>１</w:t>
      </w:r>
      <w:r>
        <w:rPr>
          <w:rFonts w:asciiTheme="minorEastAsia" w:hAnsiTheme="minorEastAsia" w:hint="eastAsia"/>
          <w:szCs w:val="21"/>
        </w:rPr>
        <w:t>０</w:t>
      </w:r>
      <w:r w:rsidRPr="002908DB">
        <w:rPr>
          <w:rFonts w:asciiTheme="minorEastAsia" w:hAnsiTheme="minorEastAsia" w:hint="eastAsia"/>
          <w:szCs w:val="21"/>
        </w:rPr>
        <w:t>月１日（同日以降の発注分から実施）</w:t>
      </w:r>
    </w:p>
    <w:p w14:paraId="30CA90EF" w14:textId="77777777" w:rsidR="00240941" w:rsidRPr="00240941" w:rsidRDefault="00240941" w:rsidP="00FD4270">
      <w:pPr>
        <w:ind w:firstLineChars="4200" w:firstLine="8820"/>
        <w:rPr>
          <w:rFonts w:asciiTheme="minorEastAsia" w:hAnsiTheme="minorEastAsia"/>
        </w:rPr>
      </w:pPr>
      <w:r>
        <w:rPr>
          <w:rFonts w:ascii="ＭＳ 明朝" w:hAnsi="ＭＳ 明朝" w:hint="eastAsia"/>
        </w:rPr>
        <w:t>以　上</w:t>
      </w:r>
    </w:p>
    <w:sectPr w:rsidR="00240941" w:rsidRPr="00240941" w:rsidSect="00240941">
      <w:pgSz w:w="11906" w:h="16838" w:code="9"/>
      <w:pgMar w:top="709" w:right="1134" w:bottom="568" w:left="1134" w:header="567"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4EEF" w14:textId="77777777" w:rsidR="00E278AF" w:rsidRDefault="00E278AF" w:rsidP="00927A3C">
      <w:r>
        <w:separator/>
      </w:r>
    </w:p>
  </w:endnote>
  <w:endnote w:type="continuationSeparator" w:id="0">
    <w:p w14:paraId="62D8ED2A" w14:textId="77777777" w:rsidR="00E278AF" w:rsidRDefault="00E278AF" w:rsidP="00927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3E6E" w14:textId="77777777" w:rsidR="00E278AF" w:rsidRDefault="00E278AF" w:rsidP="00927A3C">
      <w:r>
        <w:separator/>
      </w:r>
    </w:p>
  </w:footnote>
  <w:footnote w:type="continuationSeparator" w:id="0">
    <w:p w14:paraId="37A581C1" w14:textId="77777777" w:rsidR="00E278AF" w:rsidRDefault="00E278AF" w:rsidP="00927A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78CF"/>
    <w:multiLevelType w:val="hybridMultilevel"/>
    <w:tmpl w:val="3B2442A0"/>
    <w:lvl w:ilvl="0" w:tplc="4E301B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A45C43"/>
    <w:multiLevelType w:val="hybridMultilevel"/>
    <w:tmpl w:val="3B2442A0"/>
    <w:lvl w:ilvl="0" w:tplc="4E301B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4782119"/>
    <w:multiLevelType w:val="hybridMultilevel"/>
    <w:tmpl w:val="8D4E963A"/>
    <w:lvl w:ilvl="0" w:tplc="8FE27964">
      <w:start w:val="1"/>
      <w:numFmt w:val="decimal"/>
      <w:lvlText w:val="(%1)"/>
      <w:lvlJc w:val="left"/>
      <w:pPr>
        <w:ind w:left="611" w:hanging="36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num w:numId="1" w16cid:durableId="1036391447">
    <w:abstractNumId w:val="1"/>
  </w:num>
  <w:num w:numId="2" w16cid:durableId="376785479">
    <w:abstractNumId w:val="0"/>
  </w:num>
  <w:num w:numId="3" w16cid:durableId="95775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14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263"/>
    <w:rsid w:val="00006A50"/>
    <w:rsid w:val="00013A6B"/>
    <w:rsid w:val="00013DBD"/>
    <w:rsid w:val="00014A28"/>
    <w:rsid w:val="000175F8"/>
    <w:rsid w:val="00021858"/>
    <w:rsid w:val="000225EA"/>
    <w:rsid w:val="00023949"/>
    <w:rsid w:val="000306FD"/>
    <w:rsid w:val="00031A67"/>
    <w:rsid w:val="00035905"/>
    <w:rsid w:val="00044CAC"/>
    <w:rsid w:val="00050DC8"/>
    <w:rsid w:val="00054685"/>
    <w:rsid w:val="00055509"/>
    <w:rsid w:val="00062DA3"/>
    <w:rsid w:val="000646E6"/>
    <w:rsid w:val="0006533D"/>
    <w:rsid w:val="000678C5"/>
    <w:rsid w:val="00074F58"/>
    <w:rsid w:val="000751AB"/>
    <w:rsid w:val="00082B10"/>
    <w:rsid w:val="00092A7C"/>
    <w:rsid w:val="000938B8"/>
    <w:rsid w:val="000976FC"/>
    <w:rsid w:val="000A0A51"/>
    <w:rsid w:val="000A0C77"/>
    <w:rsid w:val="000A1134"/>
    <w:rsid w:val="000A170D"/>
    <w:rsid w:val="000A442F"/>
    <w:rsid w:val="000A46AF"/>
    <w:rsid w:val="000B3272"/>
    <w:rsid w:val="000B44EB"/>
    <w:rsid w:val="000C2AA4"/>
    <w:rsid w:val="000D11FB"/>
    <w:rsid w:val="000D36F4"/>
    <w:rsid w:val="000D46D0"/>
    <w:rsid w:val="000D5C75"/>
    <w:rsid w:val="000D6A15"/>
    <w:rsid w:val="000E43EC"/>
    <w:rsid w:val="000F1EFE"/>
    <w:rsid w:val="000F48D0"/>
    <w:rsid w:val="000F59EF"/>
    <w:rsid w:val="000F7B92"/>
    <w:rsid w:val="00102E3A"/>
    <w:rsid w:val="001070FB"/>
    <w:rsid w:val="00111BD0"/>
    <w:rsid w:val="00111EE9"/>
    <w:rsid w:val="00114355"/>
    <w:rsid w:val="001160C1"/>
    <w:rsid w:val="00116B2C"/>
    <w:rsid w:val="00116F24"/>
    <w:rsid w:val="001172A1"/>
    <w:rsid w:val="00122D0E"/>
    <w:rsid w:val="001259CE"/>
    <w:rsid w:val="001279BA"/>
    <w:rsid w:val="00132FD2"/>
    <w:rsid w:val="0013327D"/>
    <w:rsid w:val="0013686F"/>
    <w:rsid w:val="00141A87"/>
    <w:rsid w:val="00142FF0"/>
    <w:rsid w:val="00143A55"/>
    <w:rsid w:val="001474FA"/>
    <w:rsid w:val="00155F84"/>
    <w:rsid w:val="00156985"/>
    <w:rsid w:val="00164371"/>
    <w:rsid w:val="00166510"/>
    <w:rsid w:val="00166DDF"/>
    <w:rsid w:val="00171732"/>
    <w:rsid w:val="001911F4"/>
    <w:rsid w:val="001941D6"/>
    <w:rsid w:val="001966AD"/>
    <w:rsid w:val="001966B9"/>
    <w:rsid w:val="001A2EC3"/>
    <w:rsid w:val="001A3380"/>
    <w:rsid w:val="001A406B"/>
    <w:rsid w:val="001B0F2C"/>
    <w:rsid w:val="001B15E5"/>
    <w:rsid w:val="001B19F8"/>
    <w:rsid w:val="001B2CAF"/>
    <w:rsid w:val="001B439E"/>
    <w:rsid w:val="001B513C"/>
    <w:rsid w:val="001B78AB"/>
    <w:rsid w:val="001C25FD"/>
    <w:rsid w:val="001C4B72"/>
    <w:rsid w:val="001C64A2"/>
    <w:rsid w:val="001D35A6"/>
    <w:rsid w:val="001D4474"/>
    <w:rsid w:val="001D64C0"/>
    <w:rsid w:val="001E13CF"/>
    <w:rsid w:val="001E72BF"/>
    <w:rsid w:val="001E745E"/>
    <w:rsid w:val="001F21C6"/>
    <w:rsid w:val="001F7D79"/>
    <w:rsid w:val="00205EAA"/>
    <w:rsid w:val="00206275"/>
    <w:rsid w:val="002106D5"/>
    <w:rsid w:val="0021354E"/>
    <w:rsid w:val="00215A1F"/>
    <w:rsid w:val="00216C96"/>
    <w:rsid w:val="0022766B"/>
    <w:rsid w:val="00237132"/>
    <w:rsid w:val="00240941"/>
    <w:rsid w:val="00241D59"/>
    <w:rsid w:val="002425EB"/>
    <w:rsid w:val="00244BF3"/>
    <w:rsid w:val="00244F39"/>
    <w:rsid w:val="00247250"/>
    <w:rsid w:val="00247573"/>
    <w:rsid w:val="00252333"/>
    <w:rsid w:val="00252B46"/>
    <w:rsid w:val="002545BD"/>
    <w:rsid w:val="002574C1"/>
    <w:rsid w:val="00257EE1"/>
    <w:rsid w:val="00263A79"/>
    <w:rsid w:val="00264373"/>
    <w:rsid w:val="00273467"/>
    <w:rsid w:val="00274263"/>
    <w:rsid w:val="00282CF7"/>
    <w:rsid w:val="002855DF"/>
    <w:rsid w:val="00294DA8"/>
    <w:rsid w:val="002952DE"/>
    <w:rsid w:val="002A168A"/>
    <w:rsid w:val="002A2740"/>
    <w:rsid w:val="002A46F4"/>
    <w:rsid w:val="002B26F8"/>
    <w:rsid w:val="002C0967"/>
    <w:rsid w:val="002C2B81"/>
    <w:rsid w:val="002D4801"/>
    <w:rsid w:val="002D50E6"/>
    <w:rsid w:val="002E034C"/>
    <w:rsid w:val="002E1300"/>
    <w:rsid w:val="002E26FC"/>
    <w:rsid w:val="002F135E"/>
    <w:rsid w:val="00300527"/>
    <w:rsid w:val="0030663E"/>
    <w:rsid w:val="00306CB4"/>
    <w:rsid w:val="0031281D"/>
    <w:rsid w:val="003148C1"/>
    <w:rsid w:val="003158AA"/>
    <w:rsid w:val="0032006C"/>
    <w:rsid w:val="00321815"/>
    <w:rsid w:val="00322356"/>
    <w:rsid w:val="0032775C"/>
    <w:rsid w:val="00327CC4"/>
    <w:rsid w:val="00331868"/>
    <w:rsid w:val="00332238"/>
    <w:rsid w:val="00334140"/>
    <w:rsid w:val="0033521E"/>
    <w:rsid w:val="00342EA3"/>
    <w:rsid w:val="00345BE0"/>
    <w:rsid w:val="00345D37"/>
    <w:rsid w:val="00347F37"/>
    <w:rsid w:val="00356565"/>
    <w:rsid w:val="00356944"/>
    <w:rsid w:val="0036411A"/>
    <w:rsid w:val="00364D08"/>
    <w:rsid w:val="00372EBA"/>
    <w:rsid w:val="00374CC6"/>
    <w:rsid w:val="00377B26"/>
    <w:rsid w:val="00380BBD"/>
    <w:rsid w:val="00380C0B"/>
    <w:rsid w:val="00384A72"/>
    <w:rsid w:val="0038519E"/>
    <w:rsid w:val="00386A9E"/>
    <w:rsid w:val="0038708C"/>
    <w:rsid w:val="003908D9"/>
    <w:rsid w:val="00392203"/>
    <w:rsid w:val="003A2ADE"/>
    <w:rsid w:val="003A2FFE"/>
    <w:rsid w:val="003A4AA6"/>
    <w:rsid w:val="003A5D60"/>
    <w:rsid w:val="003C07AA"/>
    <w:rsid w:val="003C134B"/>
    <w:rsid w:val="003C5DF6"/>
    <w:rsid w:val="003D1D5D"/>
    <w:rsid w:val="003D4674"/>
    <w:rsid w:val="003D47C1"/>
    <w:rsid w:val="003D5947"/>
    <w:rsid w:val="003D76A5"/>
    <w:rsid w:val="003E5CB0"/>
    <w:rsid w:val="003F7A86"/>
    <w:rsid w:val="003F7DFB"/>
    <w:rsid w:val="00401E79"/>
    <w:rsid w:val="004036C3"/>
    <w:rsid w:val="00415B7F"/>
    <w:rsid w:val="004239DB"/>
    <w:rsid w:val="004317A3"/>
    <w:rsid w:val="00432C20"/>
    <w:rsid w:val="004358FF"/>
    <w:rsid w:val="00435FB9"/>
    <w:rsid w:val="00436F25"/>
    <w:rsid w:val="00440FB5"/>
    <w:rsid w:val="00442277"/>
    <w:rsid w:val="00442C1D"/>
    <w:rsid w:val="00452FE1"/>
    <w:rsid w:val="004535D4"/>
    <w:rsid w:val="004608A9"/>
    <w:rsid w:val="00462925"/>
    <w:rsid w:val="00464444"/>
    <w:rsid w:val="004664D6"/>
    <w:rsid w:val="004677FB"/>
    <w:rsid w:val="004710BC"/>
    <w:rsid w:val="00475F07"/>
    <w:rsid w:val="00476399"/>
    <w:rsid w:val="00480C67"/>
    <w:rsid w:val="004864DD"/>
    <w:rsid w:val="00487853"/>
    <w:rsid w:val="00487C4E"/>
    <w:rsid w:val="00491414"/>
    <w:rsid w:val="00495D09"/>
    <w:rsid w:val="004A18FE"/>
    <w:rsid w:val="004A498C"/>
    <w:rsid w:val="004A53C9"/>
    <w:rsid w:val="004A57F1"/>
    <w:rsid w:val="004A59DB"/>
    <w:rsid w:val="004A6347"/>
    <w:rsid w:val="004A655F"/>
    <w:rsid w:val="004B09CB"/>
    <w:rsid w:val="004B329E"/>
    <w:rsid w:val="004B3A20"/>
    <w:rsid w:val="004B7687"/>
    <w:rsid w:val="004C2A3F"/>
    <w:rsid w:val="004D37CF"/>
    <w:rsid w:val="004D3EE9"/>
    <w:rsid w:val="004F0273"/>
    <w:rsid w:val="004F37E9"/>
    <w:rsid w:val="004F5A9E"/>
    <w:rsid w:val="004F61FA"/>
    <w:rsid w:val="005039BB"/>
    <w:rsid w:val="0051696D"/>
    <w:rsid w:val="00520586"/>
    <w:rsid w:val="00523007"/>
    <w:rsid w:val="00523D09"/>
    <w:rsid w:val="00525101"/>
    <w:rsid w:val="0052570E"/>
    <w:rsid w:val="0053162F"/>
    <w:rsid w:val="00532B98"/>
    <w:rsid w:val="00536278"/>
    <w:rsid w:val="0053640B"/>
    <w:rsid w:val="00536CE9"/>
    <w:rsid w:val="00542E43"/>
    <w:rsid w:val="00543738"/>
    <w:rsid w:val="00545EE0"/>
    <w:rsid w:val="005461AA"/>
    <w:rsid w:val="005462A0"/>
    <w:rsid w:val="00547A2F"/>
    <w:rsid w:val="005502A3"/>
    <w:rsid w:val="00555751"/>
    <w:rsid w:val="0055580A"/>
    <w:rsid w:val="00555928"/>
    <w:rsid w:val="00557C57"/>
    <w:rsid w:val="00562EF7"/>
    <w:rsid w:val="0056528B"/>
    <w:rsid w:val="0056637F"/>
    <w:rsid w:val="00566C43"/>
    <w:rsid w:val="00571F49"/>
    <w:rsid w:val="005726EF"/>
    <w:rsid w:val="00573ECE"/>
    <w:rsid w:val="005807AE"/>
    <w:rsid w:val="0058360E"/>
    <w:rsid w:val="00584518"/>
    <w:rsid w:val="005942CE"/>
    <w:rsid w:val="005A2198"/>
    <w:rsid w:val="005A249A"/>
    <w:rsid w:val="005A4094"/>
    <w:rsid w:val="005B13E3"/>
    <w:rsid w:val="005B3DD4"/>
    <w:rsid w:val="005C1925"/>
    <w:rsid w:val="005C51C0"/>
    <w:rsid w:val="005D127F"/>
    <w:rsid w:val="005D20B4"/>
    <w:rsid w:val="005E14D8"/>
    <w:rsid w:val="005E3944"/>
    <w:rsid w:val="005E47E6"/>
    <w:rsid w:val="005E70CF"/>
    <w:rsid w:val="005E77A6"/>
    <w:rsid w:val="005F31CF"/>
    <w:rsid w:val="00604A6D"/>
    <w:rsid w:val="006163FE"/>
    <w:rsid w:val="006275E7"/>
    <w:rsid w:val="00630057"/>
    <w:rsid w:val="00635638"/>
    <w:rsid w:val="00635BB0"/>
    <w:rsid w:val="0063766F"/>
    <w:rsid w:val="00641F76"/>
    <w:rsid w:val="0064318F"/>
    <w:rsid w:val="00643B90"/>
    <w:rsid w:val="006452AD"/>
    <w:rsid w:val="006605E4"/>
    <w:rsid w:val="00661CFD"/>
    <w:rsid w:val="006621CA"/>
    <w:rsid w:val="00664ADB"/>
    <w:rsid w:val="00664C1D"/>
    <w:rsid w:val="006652AF"/>
    <w:rsid w:val="0067674F"/>
    <w:rsid w:val="006830AC"/>
    <w:rsid w:val="00683100"/>
    <w:rsid w:val="0068336D"/>
    <w:rsid w:val="006878C2"/>
    <w:rsid w:val="00690159"/>
    <w:rsid w:val="006930EE"/>
    <w:rsid w:val="006A7F34"/>
    <w:rsid w:val="006B1627"/>
    <w:rsid w:val="006B3919"/>
    <w:rsid w:val="006B4697"/>
    <w:rsid w:val="006C2F1A"/>
    <w:rsid w:val="006C3BEA"/>
    <w:rsid w:val="006C5D9B"/>
    <w:rsid w:val="006C7A14"/>
    <w:rsid w:val="006D1B14"/>
    <w:rsid w:val="006D6B35"/>
    <w:rsid w:val="006E6742"/>
    <w:rsid w:val="006E6AB3"/>
    <w:rsid w:val="006F1A4B"/>
    <w:rsid w:val="007017BD"/>
    <w:rsid w:val="00703161"/>
    <w:rsid w:val="00703265"/>
    <w:rsid w:val="00703F03"/>
    <w:rsid w:val="00707249"/>
    <w:rsid w:val="0070757F"/>
    <w:rsid w:val="00712E18"/>
    <w:rsid w:val="007136E9"/>
    <w:rsid w:val="00721768"/>
    <w:rsid w:val="00721CF2"/>
    <w:rsid w:val="007234E2"/>
    <w:rsid w:val="0072701C"/>
    <w:rsid w:val="00731F3C"/>
    <w:rsid w:val="00735C4A"/>
    <w:rsid w:val="0074687B"/>
    <w:rsid w:val="007533CE"/>
    <w:rsid w:val="00755241"/>
    <w:rsid w:val="00756C73"/>
    <w:rsid w:val="007645A0"/>
    <w:rsid w:val="00766525"/>
    <w:rsid w:val="00767722"/>
    <w:rsid w:val="00773920"/>
    <w:rsid w:val="0078259A"/>
    <w:rsid w:val="0078341C"/>
    <w:rsid w:val="007864CF"/>
    <w:rsid w:val="007965C4"/>
    <w:rsid w:val="007A58D5"/>
    <w:rsid w:val="007A7118"/>
    <w:rsid w:val="007B2568"/>
    <w:rsid w:val="007B2693"/>
    <w:rsid w:val="007B63C5"/>
    <w:rsid w:val="007C1A44"/>
    <w:rsid w:val="007C30E3"/>
    <w:rsid w:val="007D07B4"/>
    <w:rsid w:val="007D5222"/>
    <w:rsid w:val="007E13A7"/>
    <w:rsid w:val="007F2CFF"/>
    <w:rsid w:val="007F3F10"/>
    <w:rsid w:val="007F4C08"/>
    <w:rsid w:val="00801728"/>
    <w:rsid w:val="00805922"/>
    <w:rsid w:val="008156B9"/>
    <w:rsid w:val="00816705"/>
    <w:rsid w:val="008201F0"/>
    <w:rsid w:val="008215DB"/>
    <w:rsid w:val="0082265B"/>
    <w:rsid w:val="00826CD5"/>
    <w:rsid w:val="00831C54"/>
    <w:rsid w:val="00833F95"/>
    <w:rsid w:val="008421FE"/>
    <w:rsid w:val="00843287"/>
    <w:rsid w:val="00854A16"/>
    <w:rsid w:val="00860698"/>
    <w:rsid w:val="00861940"/>
    <w:rsid w:val="0087040B"/>
    <w:rsid w:val="00870D43"/>
    <w:rsid w:val="00871E03"/>
    <w:rsid w:val="0087243A"/>
    <w:rsid w:val="00872D9A"/>
    <w:rsid w:val="00872E53"/>
    <w:rsid w:val="00875068"/>
    <w:rsid w:val="00881524"/>
    <w:rsid w:val="0088411D"/>
    <w:rsid w:val="00884E24"/>
    <w:rsid w:val="00890954"/>
    <w:rsid w:val="00890A28"/>
    <w:rsid w:val="008A4F9B"/>
    <w:rsid w:val="008B3C57"/>
    <w:rsid w:val="008B5E58"/>
    <w:rsid w:val="008B786F"/>
    <w:rsid w:val="008C2BC5"/>
    <w:rsid w:val="008D02A6"/>
    <w:rsid w:val="008D4359"/>
    <w:rsid w:val="008E1DCE"/>
    <w:rsid w:val="008E3491"/>
    <w:rsid w:val="008F1DEF"/>
    <w:rsid w:val="008F237C"/>
    <w:rsid w:val="008F50FD"/>
    <w:rsid w:val="008F6A4A"/>
    <w:rsid w:val="009022D7"/>
    <w:rsid w:val="009215D3"/>
    <w:rsid w:val="009279C8"/>
    <w:rsid w:val="00927A3C"/>
    <w:rsid w:val="00927AAD"/>
    <w:rsid w:val="0094126C"/>
    <w:rsid w:val="00951C53"/>
    <w:rsid w:val="009541E8"/>
    <w:rsid w:val="00956A79"/>
    <w:rsid w:val="00960606"/>
    <w:rsid w:val="00962039"/>
    <w:rsid w:val="0096605F"/>
    <w:rsid w:val="0096712B"/>
    <w:rsid w:val="009722AF"/>
    <w:rsid w:val="00973437"/>
    <w:rsid w:val="00973814"/>
    <w:rsid w:val="0098385B"/>
    <w:rsid w:val="00987E40"/>
    <w:rsid w:val="009924B1"/>
    <w:rsid w:val="009938FA"/>
    <w:rsid w:val="0099758E"/>
    <w:rsid w:val="009A0C59"/>
    <w:rsid w:val="009A1CDA"/>
    <w:rsid w:val="009A749C"/>
    <w:rsid w:val="009B1814"/>
    <w:rsid w:val="009B29BA"/>
    <w:rsid w:val="009B4974"/>
    <w:rsid w:val="009B673D"/>
    <w:rsid w:val="009B69ED"/>
    <w:rsid w:val="009B7443"/>
    <w:rsid w:val="009C180F"/>
    <w:rsid w:val="009C203C"/>
    <w:rsid w:val="009C4469"/>
    <w:rsid w:val="009D5D99"/>
    <w:rsid w:val="009E28E1"/>
    <w:rsid w:val="009F36A6"/>
    <w:rsid w:val="009F6FE9"/>
    <w:rsid w:val="009F7216"/>
    <w:rsid w:val="00A01B33"/>
    <w:rsid w:val="00A0384E"/>
    <w:rsid w:val="00A03FB0"/>
    <w:rsid w:val="00A12771"/>
    <w:rsid w:val="00A164B1"/>
    <w:rsid w:val="00A24F0A"/>
    <w:rsid w:val="00A278F4"/>
    <w:rsid w:val="00A307DF"/>
    <w:rsid w:val="00A320BD"/>
    <w:rsid w:val="00A358F8"/>
    <w:rsid w:val="00A41774"/>
    <w:rsid w:val="00A42BE8"/>
    <w:rsid w:val="00A47086"/>
    <w:rsid w:val="00A522DA"/>
    <w:rsid w:val="00A5602D"/>
    <w:rsid w:val="00A56775"/>
    <w:rsid w:val="00A629F1"/>
    <w:rsid w:val="00A62AAE"/>
    <w:rsid w:val="00A66C0E"/>
    <w:rsid w:val="00A66C7E"/>
    <w:rsid w:val="00A6770C"/>
    <w:rsid w:val="00A704D5"/>
    <w:rsid w:val="00A710A8"/>
    <w:rsid w:val="00A71ADA"/>
    <w:rsid w:val="00A93AFB"/>
    <w:rsid w:val="00A94FE7"/>
    <w:rsid w:val="00A9625F"/>
    <w:rsid w:val="00A972BC"/>
    <w:rsid w:val="00AA313E"/>
    <w:rsid w:val="00AC0559"/>
    <w:rsid w:val="00AC0937"/>
    <w:rsid w:val="00AC6898"/>
    <w:rsid w:val="00AC7259"/>
    <w:rsid w:val="00AF2979"/>
    <w:rsid w:val="00AF3A46"/>
    <w:rsid w:val="00AF7532"/>
    <w:rsid w:val="00B0243A"/>
    <w:rsid w:val="00B04C32"/>
    <w:rsid w:val="00B05373"/>
    <w:rsid w:val="00B07270"/>
    <w:rsid w:val="00B10E10"/>
    <w:rsid w:val="00B10E1B"/>
    <w:rsid w:val="00B21446"/>
    <w:rsid w:val="00B27232"/>
    <w:rsid w:val="00B27BB4"/>
    <w:rsid w:val="00B3182F"/>
    <w:rsid w:val="00B3546B"/>
    <w:rsid w:val="00B3575B"/>
    <w:rsid w:val="00B37461"/>
    <w:rsid w:val="00B440B1"/>
    <w:rsid w:val="00B45F5F"/>
    <w:rsid w:val="00B47CBC"/>
    <w:rsid w:val="00B53E79"/>
    <w:rsid w:val="00B603D9"/>
    <w:rsid w:val="00B626BA"/>
    <w:rsid w:val="00B64D4F"/>
    <w:rsid w:val="00B65C0B"/>
    <w:rsid w:val="00B67059"/>
    <w:rsid w:val="00B67617"/>
    <w:rsid w:val="00B67D85"/>
    <w:rsid w:val="00B70182"/>
    <w:rsid w:val="00B737B7"/>
    <w:rsid w:val="00B75A94"/>
    <w:rsid w:val="00B8169D"/>
    <w:rsid w:val="00B8474D"/>
    <w:rsid w:val="00B936C9"/>
    <w:rsid w:val="00B96264"/>
    <w:rsid w:val="00BA383C"/>
    <w:rsid w:val="00BA6F75"/>
    <w:rsid w:val="00BB2199"/>
    <w:rsid w:val="00BB3E58"/>
    <w:rsid w:val="00BC2568"/>
    <w:rsid w:val="00BD13BA"/>
    <w:rsid w:val="00BD5FA3"/>
    <w:rsid w:val="00BE644C"/>
    <w:rsid w:val="00BE6594"/>
    <w:rsid w:val="00BF0F2C"/>
    <w:rsid w:val="00BF387D"/>
    <w:rsid w:val="00C07CD7"/>
    <w:rsid w:val="00C1595A"/>
    <w:rsid w:val="00C2725C"/>
    <w:rsid w:val="00C3284B"/>
    <w:rsid w:val="00C329ED"/>
    <w:rsid w:val="00C3589B"/>
    <w:rsid w:val="00C3723C"/>
    <w:rsid w:val="00C42EF4"/>
    <w:rsid w:val="00C6203A"/>
    <w:rsid w:val="00C6678F"/>
    <w:rsid w:val="00C71C4A"/>
    <w:rsid w:val="00C8095B"/>
    <w:rsid w:val="00C90632"/>
    <w:rsid w:val="00C95BF7"/>
    <w:rsid w:val="00CA6D58"/>
    <w:rsid w:val="00CB0CC1"/>
    <w:rsid w:val="00CB3F12"/>
    <w:rsid w:val="00CB705E"/>
    <w:rsid w:val="00CD2858"/>
    <w:rsid w:val="00CD4A3B"/>
    <w:rsid w:val="00CF40FF"/>
    <w:rsid w:val="00CF5E97"/>
    <w:rsid w:val="00D0082B"/>
    <w:rsid w:val="00D01741"/>
    <w:rsid w:val="00D059F2"/>
    <w:rsid w:val="00D06179"/>
    <w:rsid w:val="00D07500"/>
    <w:rsid w:val="00D07820"/>
    <w:rsid w:val="00D105AC"/>
    <w:rsid w:val="00D26536"/>
    <w:rsid w:val="00D27269"/>
    <w:rsid w:val="00D27435"/>
    <w:rsid w:val="00D35205"/>
    <w:rsid w:val="00D3581A"/>
    <w:rsid w:val="00D36746"/>
    <w:rsid w:val="00D37E0E"/>
    <w:rsid w:val="00D46493"/>
    <w:rsid w:val="00D6005F"/>
    <w:rsid w:val="00D60229"/>
    <w:rsid w:val="00D66F49"/>
    <w:rsid w:val="00D7054D"/>
    <w:rsid w:val="00D7292E"/>
    <w:rsid w:val="00D766E1"/>
    <w:rsid w:val="00D83298"/>
    <w:rsid w:val="00D841B0"/>
    <w:rsid w:val="00D85D0B"/>
    <w:rsid w:val="00D8641F"/>
    <w:rsid w:val="00D90905"/>
    <w:rsid w:val="00DA221B"/>
    <w:rsid w:val="00DA4E9D"/>
    <w:rsid w:val="00DA5A00"/>
    <w:rsid w:val="00DB1D36"/>
    <w:rsid w:val="00DB2495"/>
    <w:rsid w:val="00DB59E1"/>
    <w:rsid w:val="00DB6380"/>
    <w:rsid w:val="00DC741F"/>
    <w:rsid w:val="00DD0FA3"/>
    <w:rsid w:val="00DE3874"/>
    <w:rsid w:val="00DE4C48"/>
    <w:rsid w:val="00DE6473"/>
    <w:rsid w:val="00DF67EC"/>
    <w:rsid w:val="00DF765B"/>
    <w:rsid w:val="00E0212F"/>
    <w:rsid w:val="00E03427"/>
    <w:rsid w:val="00E11273"/>
    <w:rsid w:val="00E13561"/>
    <w:rsid w:val="00E1662F"/>
    <w:rsid w:val="00E168C4"/>
    <w:rsid w:val="00E170BE"/>
    <w:rsid w:val="00E17253"/>
    <w:rsid w:val="00E20A18"/>
    <w:rsid w:val="00E2109D"/>
    <w:rsid w:val="00E22407"/>
    <w:rsid w:val="00E26814"/>
    <w:rsid w:val="00E27579"/>
    <w:rsid w:val="00E278AF"/>
    <w:rsid w:val="00E30147"/>
    <w:rsid w:val="00E45734"/>
    <w:rsid w:val="00E5175F"/>
    <w:rsid w:val="00E56F29"/>
    <w:rsid w:val="00E57331"/>
    <w:rsid w:val="00E578E7"/>
    <w:rsid w:val="00E6047E"/>
    <w:rsid w:val="00E64326"/>
    <w:rsid w:val="00E72AAD"/>
    <w:rsid w:val="00E77DBA"/>
    <w:rsid w:val="00E8631C"/>
    <w:rsid w:val="00E8758C"/>
    <w:rsid w:val="00E951F4"/>
    <w:rsid w:val="00E95A19"/>
    <w:rsid w:val="00E9683F"/>
    <w:rsid w:val="00EA0DB7"/>
    <w:rsid w:val="00EA3460"/>
    <w:rsid w:val="00EA3BCB"/>
    <w:rsid w:val="00EA70F9"/>
    <w:rsid w:val="00EB42D0"/>
    <w:rsid w:val="00EB56E8"/>
    <w:rsid w:val="00EC4CC1"/>
    <w:rsid w:val="00EC5653"/>
    <w:rsid w:val="00EC7ADA"/>
    <w:rsid w:val="00ED0160"/>
    <w:rsid w:val="00ED1ED0"/>
    <w:rsid w:val="00ED3E42"/>
    <w:rsid w:val="00ED6658"/>
    <w:rsid w:val="00ED79D5"/>
    <w:rsid w:val="00EF340F"/>
    <w:rsid w:val="00F01117"/>
    <w:rsid w:val="00F0220C"/>
    <w:rsid w:val="00F03ACC"/>
    <w:rsid w:val="00F14E3E"/>
    <w:rsid w:val="00F22978"/>
    <w:rsid w:val="00F25ACA"/>
    <w:rsid w:val="00F2608B"/>
    <w:rsid w:val="00F40797"/>
    <w:rsid w:val="00F407B5"/>
    <w:rsid w:val="00F417A0"/>
    <w:rsid w:val="00F41AE8"/>
    <w:rsid w:val="00F4574A"/>
    <w:rsid w:val="00F4770A"/>
    <w:rsid w:val="00F50020"/>
    <w:rsid w:val="00F540D1"/>
    <w:rsid w:val="00F552C1"/>
    <w:rsid w:val="00F56A8C"/>
    <w:rsid w:val="00F63549"/>
    <w:rsid w:val="00F71229"/>
    <w:rsid w:val="00F71527"/>
    <w:rsid w:val="00F73B10"/>
    <w:rsid w:val="00F7576A"/>
    <w:rsid w:val="00F76CBD"/>
    <w:rsid w:val="00F83B9F"/>
    <w:rsid w:val="00F846E1"/>
    <w:rsid w:val="00F869B0"/>
    <w:rsid w:val="00F86F42"/>
    <w:rsid w:val="00F9055A"/>
    <w:rsid w:val="00F92DE1"/>
    <w:rsid w:val="00F94161"/>
    <w:rsid w:val="00F96715"/>
    <w:rsid w:val="00FA4133"/>
    <w:rsid w:val="00FA5778"/>
    <w:rsid w:val="00FA76A3"/>
    <w:rsid w:val="00FB6D60"/>
    <w:rsid w:val="00FC15A3"/>
    <w:rsid w:val="00FC7227"/>
    <w:rsid w:val="00FD2C4D"/>
    <w:rsid w:val="00FD3DE5"/>
    <w:rsid w:val="00FD4270"/>
    <w:rsid w:val="00FD5C8D"/>
    <w:rsid w:val="00FD78C1"/>
    <w:rsid w:val="00FE11DD"/>
    <w:rsid w:val="00FE3ED6"/>
    <w:rsid w:val="00FE7430"/>
    <w:rsid w:val="00FF1AA0"/>
    <w:rsid w:val="00FF42ED"/>
    <w:rsid w:val="00FF4F9B"/>
    <w:rsid w:val="00FF77A9"/>
    <w:rsid w:val="00FF7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8F0C6"/>
  <w15:docId w15:val="{D5290829-EBA1-487D-8C88-AAA3D4AB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57F"/>
    <w:pPr>
      <w:widowControl w:val="0"/>
      <w:jc w:val="both"/>
    </w:pPr>
  </w:style>
  <w:style w:type="paragraph" w:styleId="1">
    <w:name w:val="heading 1"/>
    <w:basedOn w:val="a"/>
    <w:next w:val="a"/>
    <w:link w:val="10"/>
    <w:uiPriority w:val="9"/>
    <w:qFormat/>
    <w:rsid w:val="0027426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274263"/>
    <w:rPr>
      <w:rFonts w:asciiTheme="majorEastAsia" w:eastAsiaTheme="majorEastAsia" w:hAnsiTheme="majorEastAsia"/>
    </w:rPr>
  </w:style>
  <w:style w:type="character" w:customStyle="1" w:styleId="a4">
    <w:name w:val="日付 (文字)"/>
    <w:basedOn w:val="a0"/>
    <w:link w:val="a3"/>
    <w:uiPriority w:val="99"/>
    <w:rsid w:val="00274263"/>
    <w:rPr>
      <w:rFonts w:asciiTheme="majorEastAsia" w:eastAsiaTheme="majorEastAsia" w:hAnsiTheme="majorEastAsia"/>
    </w:rPr>
  </w:style>
  <w:style w:type="character" w:customStyle="1" w:styleId="10">
    <w:name w:val="見出し 1 (文字)"/>
    <w:basedOn w:val="a0"/>
    <w:link w:val="1"/>
    <w:uiPriority w:val="9"/>
    <w:rsid w:val="00274263"/>
    <w:rPr>
      <w:rFonts w:asciiTheme="majorHAnsi" w:eastAsiaTheme="majorEastAsia" w:hAnsiTheme="majorHAnsi" w:cstheme="majorBidi"/>
      <w:sz w:val="24"/>
      <w:szCs w:val="24"/>
    </w:rPr>
  </w:style>
  <w:style w:type="paragraph" w:styleId="a5">
    <w:name w:val="List Paragraph"/>
    <w:basedOn w:val="a"/>
    <w:uiPriority w:val="34"/>
    <w:qFormat/>
    <w:rsid w:val="00E26814"/>
    <w:pPr>
      <w:ind w:leftChars="400" w:left="840"/>
    </w:pPr>
    <w:rPr>
      <w:sz w:val="22"/>
    </w:rPr>
  </w:style>
  <w:style w:type="paragraph" w:styleId="a6">
    <w:name w:val="header"/>
    <w:basedOn w:val="a"/>
    <w:link w:val="a7"/>
    <w:uiPriority w:val="99"/>
    <w:unhideWhenUsed/>
    <w:rsid w:val="00927A3C"/>
    <w:pPr>
      <w:tabs>
        <w:tab w:val="center" w:pos="4252"/>
        <w:tab w:val="right" w:pos="8504"/>
      </w:tabs>
      <w:snapToGrid w:val="0"/>
    </w:pPr>
  </w:style>
  <w:style w:type="character" w:customStyle="1" w:styleId="a7">
    <w:name w:val="ヘッダー (文字)"/>
    <w:basedOn w:val="a0"/>
    <w:link w:val="a6"/>
    <w:uiPriority w:val="99"/>
    <w:rsid w:val="00927A3C"/>
  </w:style>
  <w:style w:type="paragraph" w:styleId="a8">
    <w:name w:val="footer"/>
    <w:basedOn w:val="a"/>
    <w:link w:val="a9"/>
    <w:uiPriority w:val="99"/>
    <w:unhideWhenUsed/>
    <w:rsid w:val="00927A3C"/>
    <w:pPr>
      <w:tabs>
        <w:tab w:val="center" w:pos="4252"/>
        <w:tab w:val="right" w:pos="8504"/>
      </w:tabs>
      <w:snapToGrid w:val="0"/>
    </w:pPr>
  </w:style>
  <w:style w:type="character" w:customStyle="1" w:styleId="a9">
    <w:name w:val="フッター (文字)"/>
    <w:basedOn w:val="a0"/>
    <w:link w:val="a8"/>
    <w:uiPriority w:val="99"/>
    <w:rsid w:val="00927A3C"/>
  </w:style>
  <w:style w:type="paragraph" w:styleId="aa">
    <w:name w:val="Balloon Text"/>
    <w:basedOn w:val="a"/>
    <w:link w:val="ab"/>
    <w:uiPriority w:val="99"/>
    <w:semiHidden/>
    <w:unhideWhenUsed/>
    <w:rsid w:val="00854A1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54A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6A541-89EE-461A-A971-7471070D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ama0023319</dc:creator>
  <cp:lastModifiedBy>武田 明人</cp:lastModifiedBy>
  <cp:revision>21</cp:revision>
  <cp:lastPrinted>2024-05-13T05:06:00Z</cp:lastPrinted>
  <dcterms:created xsi:type="dcterms:W3CDTF">2018-04-09T03:29:00Z</dcterms:created>
  <dcterms:modified xsi:type="dcterms:W3CDTF">2026-05-27T02:37:00Z</dcterms:modified>
</cp:coreProperties>
</file>