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41AF" w14:textId="77777777" w:rsidR="008F276F" w:rsidRPr="004F2212" w:rsidRDefault="008F276F" w:rsidP="004F2212">
      <w:pPr>
        <w:jc w:val="center"/>
        <w:rPr>
          <w:rFonts w:ascii="ＭＳ 明朝" w:hAnsi="ＭＳ 明朝"/>
          <w:sz w:val="28"/>
          <w:szCs w:val="28"/>
        </w:rPr>
      </w:pPr>
      <w:r w:rsidRPr="004F2212">
        <w:rPr>
          <w:rFonts w:ascii="ＭＳ 明朝" w:hAnsi="ＭＳ 明朝" w:hint="eastAsia"/>
          <w:sz w:val="28"/>
          <w:szCs w:val="28"/>
        </w:rPr>
        <w:t>見　積　書</w:t>
      </w:r>
    </w:p>
    <w:p w14:paraId="770ECAB6" w14:textId="77777777" w:rsidR="008F276F" w:rsidRPr="004F2212" w:rsidRDefault="008F276F" w:rsidP="008F276F">
      <w:pPr>
        <w:rPr>
          <w:rFonts w:ascii="ＭＳ 明朝" w:hAnsi="ＭＳ 明朝"/>
          <w:szCs w:val="21"/>
        </w:rPr>
      </w:pPr>
    </w:p>
    <w:p w14:paraId="0D8396CA" w14:textId="77777777" w:rsidR="008F276F" w:rsidRPr="004F2212" w:rsidRDefault="00A50235" w:rsidP="008F276F">
      <w:pPr>
        <w:jc w:val="right"/>
        <w:rPr>
          <w:rFonts w:ascii="ＭＳ 明朝" w:hAnsi="ＭＳ 明朝"/>
          <w:szCs w:val="21"/>
        </w:rPr>
      </w:pPr>
      <w:r w:rsidRPr="004F2212">
        <w:rPr>
          <w:rFonts w:ascii="ＭＳ 明朝" w:hAnsi="ＭＳ 明朝" w:hint="eastAsia"/>
          <w:szCs w:val="21"/>
        </w:rPr>
        <w:t>令和</w:t>
      </w:r>
      <w:r w:rsidR="00455803" w:rsidRPr="004F2212">
        <w:rPr>
          <w:rFonts w:ascii="ＭＳ 明朝" w:hAnsi="ＭＳ 明朝" w:hint="eastAsia"/>
          <w:szCs w:val="21"/>
        </w:rPr>
        <w:t xml:space="preserve">　　</w:t>
      </w:r>
      <w:r w:rsidRPr="004F2212">
        <w:rPr>
          <w:rFonts w:ascii="ＭＳ 明朝" w:hAnsi="ＭＳ 明朝" w:hint="eastAsia"/>
          <w:szCs w:val="21"/>
        </w:rPr>
        <w:t>年</w:t>
      </w:r>
      <w:r w:rsidR="00EB03C3" w:rsidRPr="004F2212">
        <w:rPr>
          <w:rFonts w:ascii="ＭＳ 明朝" w:hAnsi="ＭＳ 明朝" w:hint="eastAsia"/>
          <w:szCs w:val="21"/>
        </w:rPr>
        <w:t xml:space="preserve">　</w:t>
      </w:r>
      <w:r w:rsidRPr="004F2212">
        <w:rPr>
          <w:rFonts w:ascii="ＭＳ 明朝" w:hAnsi="ＭＳ 明朝" w:hint="eastAsia"/>
          <w:szCs w:val="21"/>
        </w:rPr>
        <w:t xml:space="preserve">　月</w:t>
      </w:r>
      <w:r w:rsidR="008F276F" w:rsidRPr="004F2212">
        <w:rPr>
          <w:rFonts w:ascii="ＭＳ 明朝" w:hAnsi="ＭＳ 明朝" w:hint="eastAsia"/>
          <w:szCs w:val="21"/>
        </w:rPr>
        <w:t xml:space="preserve">　</w:t>
      </w:r>
      <w:r w:rsidR="00EB03C3" w:rsidRPr="004F2212">
        <w:rPr>
          <w:rFonts w:ascii="ＭＳ 明朝" w:hAnsi="ＭＳ 明朝" w:hint="eastAsia"/>
          <w:szCs w:val="21"/>
        </w:rPr>
        <w:t xml:space="preserve">　</w:t>
      </w:r>
      <w:r w:rsidR="008F276F" w:rsidRPr="004F2212">
        <w:rPr>
          <w:rFonts w:ascii="ＭＳ 明朝" w:hAnsi="ＭＳ 明朝" w:hint="eastAsia"/>
          <w:szCs w:val="21"/>
        </w:rPr>
        <w:t>日</w:t>
      </w:r>
    </w:p>
    <w:p w14:paraId="0C3C81CD" w14:textId="77777777" w:rsidR="008F276F" w:rsidRPr="004F2212" w:rsidRDefault="008F276F" w:rsidP="008F276F">
      <w:pPr>
        <w:rPr>
          <w:rFonts w:ascii="ＭＳ 明朝" w:hAnsi="ＭＳ 明朝"/>
          <w:szCs w:val="21"/>
        </w:rPr>
      </w:pPr>
    </w:p>
    <w:p w14:paraId="084C54B7" w14:textId="77777777" w:rsidR="008F276F" w:rsidRPr="004F2212" w:rsidRDefault="00A50235" w:rsidP="00EB03C3">
      <w:pPr>
        <w:ind w:firstLineChars="100" w:firstLine="210"/>
        <w:rPr>
          <w:rFonts w:ascii="ＭＳ 明朝" w:hAnsi="ＭＳ 明朝"/>
          <w:szCs w:val="21"/>
        </w:rPr>
      </w:pPr>
      <w:r w:rsidRPr="004F2212">
        <w:rPr>
          <w:rFonts w:ascii="ＭＳ 明朝" w:hAnsi="ＭＳ 明朝" w:hint="eastAsia"/>
          <w:szCs w:val="21"/>
        </w:rPr>
        <w:t>尼</w:t>
      </w:r>
      <w:r w:rsidR="00EB03C3" w:rsidRPr="004F2212">
        <w:rPr>
          <w:rFonts w:ascii="ＭＳ 明朝" w:hAnsi="ＭＳ 明朝" w:hint="eastAsia"/>
          <w:szCs w:val="21"/>
        </w:rPr>
        <w:t xml:space="preserve">　</w:t>
      </w:r>
      <w:r w:rsidRPr="004F2212">
        <w:rPr>
          <w:rFonts w:ascii="ＭＳ 明朝" w:hAnsi="ＭＳ 明朝" w:hint="eastAsia"/>
          <w:szCs w:val="21"/>
        </w:rPr>
        <w:t>崎</w:t>
      </w:r>
      <w:r w:rsidR="00EB03C3" w:rsidRPr="004F2212">
        <w:rPr>
          <w:rFonts w:ascii="ＭＳ 明朝" w:hAnsi="ＭＳ 明朝" w:hint="eastAsia"/>
          <w:szCs w:val="21"/>
        </w:rPr>
        <w:t xml:space="preserve">　</w:t>
      </w:r>
      <w:r w:rsidRPr="004F2212">
        <w:rPr>
          <w:rFonts w:ascii="ＭＳ 明朝" w:hAnsi="ＭＳ 明朝" w:hint="eastAsia"/>
          <w:szCs w:val="21"/>
        </w:rPr>
        <w:t>市</w:t>
      </w:r>
      <w:r w:rsidR="00EB03C3" w:rsidRPr="004F2212">
        <w:rPr>
          <w:rFonts w:ascii="ＭＳ 明朝" w:hAnsi="ＭＳ 明朝" w:hint="eastAsia"/>
          <w:szCs w:val="21"/>
        </w:rPr>
        <w:t xml:space="preserve">　</w:t>
      </w:r>
      <w:r w:rsidRPr="004F2212">
        <w:rPr>
          <w:rFonts w:ascii="ＭＳ 明朝" w:hAnsi="ＭＳ 明朝" w:hint="eastAsia"/>
          <w:szCs w:val="21"/>
        </w:rPr>
        <w:t>長</w:t>
      </w:r>
      <w:r w:rsidR="00EB03C3" w:rsidRPr="004F2212">
        <w:rPr>
          <w:rFonts w:ascii="ＭＳ 明朝" w:hAnsi="ＭＳ 明朝" w:hint="eastAsia"/>
          <w:szCs w:val="21"/>
        </w:rPr>
        <w:t xml:space="preserve">　あて</w:t>
      </w:r>
    </w:p>
    <w:p w14:paraId="735AAFA4" w14:textId="77777777" w:rsidR="008F276F" w:rsidRPr="004F2212" w:rsidRDefault="008F276F" w:rsidP="008F276F">
      <w:pPr>
        <w:rPr>
          <w:rFonts w:ascii="ＭＳ 明朝" w:hAnsi="ＭＳ 明朝"/>
          <w:szCs w:val="21"/>
        </w:rPr>
      </w:pPr>
    </w:p>
    <w:p w14:paraId="79112B7F" w14:textId="443133B8" w:rsidR="008F276F" w:rsidRPr="004F2212" w:rsidRDefault="00EB03C3" w:rsidP="00BC2E07">
      <w:pPr>
        <w:ind w:firstLineChars="450" w:firstLine="2223"/>
        <w:rPr>
          <w:rFonts w:ascii="ＭＳ 明朝" w:hAnsi="ＭＳ 明朝"/>
          <w:szCs w:val="21"/>
          <w:u w:val="dotted"/>
        </w:rPr>
      </w:pPr>
      <w:r w:rsidRPr="004F2212">
        <w:rPr>
          <w:rFonts w:ascii="ＭＳ 明朝" w:hAnsi="ＭＳ 明朝" w:hint="eastAsia"/>
          <w:spacing w:val="142"/>
          <w:kern w:val="0"/>
          <w:szCs w:val="21"/>
          <w:u w:val="dotted"/>
          <w:fitText w:val="1200" w:id="-1947020032"/>
        </w:rPr>
        <w:t>所在</w:t>
      </w:r>
      <w:r w:rsidRPr="004F2212">
        <w:rPr>
          <w:rFonts w:ascii="ＭＳ 明朝" w:hAnsi="ＭＳ 明朝" w:hint="eastAsia"/>
          <w:spacing w:val="1"/>
          <w:kern w:val="0"/>
          <w:szCs w:val="21"/>
          <w:u w:val="dotted"/>
          <w:fitText w:val="1200" w:id="-1947020032"/>
        </w:rPr>
        <w:t>地</w:t>
      </w:r>
      <w:r w:rsidR="008F276F" w:rsidRPr="004F2212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</w:t>
      </w:r>
    </w:p>
    <w:p w14:paraId="22BEB055" w14:textId="77777777" w:rsidR="008F276F" w:rsidRPr="004F2212" w:rsidRDefault="008F276F" w:rsidP="008F276F">
      <w:pPr>
        <w:rPr>
          <w:rFonts w:ascii="ＭＳ 明朝" w:hAnsi="ＭＳ 明朝"/>
          <w:szCs w:val="21"/>
        </w:rPr>
      </w:pPr>
    </w:p>
    <w:p w14:paraId="087F76D6" w14:textId="77777777" w:rsidR="008F276F" w:rsidRPr="004F2212" w:rsidRDefault="00EB03C3" w:rsidP="00EB03C3">
      <w:pPr>
        <w:ind w:firstLineChars="664" w:firstLine="2191"/>
        <w:rPr>
          <w:rFonts w:ascii="ＭＳ 明朝" w:hAnsi="ＭＳ 明朝"/>
          <w:szCs w:val="21"/>
          <w:u w:val="dotted"/>
        </w:rPr>
      </w:pPr>
      <w:r w:rsidRPr="004F2212">
        <w:rPr>
          <w:rFonts w:ascii="ＭＳ 明朝" w:hAnsi="ＭＳ 明朝" w:hint="eastAsia"/>
          <w:spacing w:val="60"/>
          <w:kern w:val="0"/>
          <w:szCs w:val="21"/>
          <w:u w:val="dotted"/>
          <w:fitText w:val="1200" w:id="-1947020287"/>
        </w:rPr>
        <w:t>事業者</w:t>
      </w:r>
      <w:r w:rsidRPr="004F2212">
        <w:rPr>
          <w:rFonts w:ascii="ＭＳ 明朝" w:hAnsi="ＭＳ 明朝" w:hint="eastAsia"/>
          <w:kern w:val="0"/>
          <w:szCs w:val="21"/>
          <w:u w:val="dotted"/>
          <w:fitText w:val="1200" w:id="-1947020287"/>
        </w:rPr>
        <w:t>名</w:t>
      </w:r>
      <w:r w:rsidR="008F276F" w:rsidRPr="004F2212"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　　　</w:t>
      </w:r>
    </w:p>
    <w:p w14:paraId="1CFEADEF" w14:textId="77777777" w:rsidR="008F276F" w:rsidRPr="004F2212" w:rsidRDefault="008F276F" w:rsidP="008F276F">
      <w:pPr>
        <w:rPr>
          <w:rFonts w:ascii="ＭＳ 明朝" w:hAnsi="ＭＳ 明朝"/>
          <w:szCs w:val="21"/>
        </w:rPr>
      </w:pPr>
    </w:p>
    <w:p w14:paraId="71637A85" w14:textId="77777777" w:rsidR="008F276F" w:rsidRPr="004F2212" w:rsidRDefault="00EB03C3" w:rsidP="00EB03C3">
      <w:pPr>
        <w:ind w:firstLineChars="664" w:firstLine="2191"/>
        <w:rPr>
          <w:rFonts w:ascii="ＭＳ 明朝" w:hAnsi="ＭＳ 明朝"/>
          <w:szCs w:val="21"/>
          <w:u w:val="dotted"/>
        </w:rPr>
      </w:pPr>
      <w:r w:rsidRPr="004F2212">
        <w:rPr>
          <w:rFonts w:ascii="ＭＳ 明朝" w:hAnsi="ＭＳ 明朝" w:hint="eastAsia"/>
          <w:spacing w:val="60"/>
          <w:kern w:val="0"/>
          <w:szCs w:val="21"/>
          <w:u w:val="dotted"/>
          <w:fitText w:val="1200" w:id="-1947020288"/>
        </w:rPr>
        <w:t>代表者</w:t>
      </w:r>
      <w:r w:rsidRPr="004F2212">
        <w:rPr>
          <w:rFonts w:ascii="ＭＳ 明朝" w:hAnsi="ＭＳ 明朝" w:hint="eastAsia"/>
          <w:kern w:val="0"/>
          <w:szCs w:val="21"/>
          <w:u w:val="dotted"/>
          <w:fitText w:val="1200" w:id="-1947020288"/>
        </w:rPr>
        <w:t>名</w:t>
      </w:r>
      <w:r w:rsidR="008F276F" w:rsidRPr="004F2212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㊞　　　　</w:t>
      </w:r>
    </w:p>
    <w:p w14:paraId="10603236" w14:textId="77777777" w:rsidR="008F276F" w:rsidRPr="004F2212" w:rsidRDefault="008F276F" w:rsidP="008F276F">
      <w:pPr>
        <w:rPr>
          <w:rFonts w:ascii="ＭＳ 明朝" w:hAnsi="ＭＳ 明朝"/>
          <w:szCs w:val="21"/>
        </w:rPr>
      </w:pPr>
    </w:p>
    <w:p w14:paraId="5572F8B0" w14:textId="77777777" w:rsidR="008F276F" w:rsidRPr="004F2212" w:rsidRDefault="00AE7392" w:rsidP="00AE7392">
      <w:pPr>
        <w:jc w:val="left"/>
        <w:rPr>
          <w:rFonts w:ascii="ＭＳ 明朝" w:hAnsi="ＭＳ 明朝"/>
          <w:szCs w:val="21"/>
          <w:u w:val="single"/>
        </w:rPr>
      </w:pPr>
      <w:r w:rsidRPr="004F2212">
        <w:rPr>
          <w:rFonts w:ascii="ＭＳ 明朝" w:hAnsi="ＭＳ 明朝" w:hint="eastAsia"/>
          <w:szCs w:val="21"/>
          <w:u w:val="single"/>
        </w:rPr>
        <w:t xml:space="preserve">件　</w:t>
      </w:r>
      <w:r w:rsidR="00FA4BCC" w:rsidRPr="004F2212">
        <w:rPr>
          <w:rFonts w:ascii="ＭＳ 明朝" w:hAnsi="ＭＳ 明朝" w:hint="eastAsia"/>
          <w:szCs w:val="21"/>
          <w:u w:val="single"/>
        </w:rPr>
        <w:t>名</w:t>
      </w:r>
      <w:r w:rsidR="008F276F" w:rsidRPr="004F2212">
        <w:rPr>
          <w:rFonts w:ascii="ＭＳ 明朝" w:hAnsi="ＭＳ 明朝" w:hint="eastAsia"/>
          <w:szCs w:val="21"/>
          <w:u w:val="single"/>
        </w:rPr>
        <w:t xml:space="preserve">　</w:t>
      </w:r>
      <w:r w:rsidRPr="004F2212">
        <w:rPr>
          <w:rFonts w:ascii="ＭＳ 明朝" w:hAnsi="ＭＳ 明朝" w:hint="eastAsia"/>
          <w:szCs w:val="21"/>
          <w:u w:val="single"/>
        </w:rPr>
        <w:t>令和</w:t>
      </w:r>
      <w:r w:rsidR="00455803" w:rsidRPr="004F2212">
        <w:rPr>
          <w:rFonts w:ascii="ＭＳ 明朝" w:hAnsi="ＭＳ 明朝" w:hint="eastAsia"/>
          <w:szCs w:val="21"/>
          <w:u w:val="single"/>
        </w:rPr>
        <w:t>８</w:t>
      </w:r>
      <w:r w:rsidRPr="004F2212">
        <w:rPr>
          <w:rFonts w:ascii="ＭＳ 明朝" w:hAnsi="ＭＳ 明朝" w:hint="eastAsia"/>
          <w:szCs w:val="21"/>
          <w:u w:val="single"/>
        </w:rPr>
        <w:t>年度</w:t>
      </w:r>
      <w:r w:rsidR="00455803" w:rsidRPr="004F2212">
        <w:rPr>
          <w:rFonts w:ascii="ＭＳ 明朝" w:hAnsi="ＭＳ 明朝" w:hint="eastAsia"/>
          <w:szCs w:val="21"/>
          <w:u w:val="single"/>
        </w:rPr>
        <w:t xml:space="preserve">　</w:t>
      </w:r>
      <w:r w:rsidRPr="004F2212">
        <w:rPr>
          <w:rFonts w:ascii="ＭＳ 明朝" w:hAnsi="ＭＳ 明朝" w:hint="eastAsia"/>
          <w:szCs w:val="21"/>
          <w:u w:val="single"/>
        </w:rPr>
        <w:t>尼崎市国民健康保険特定保健指導完了率向上に向けた</w:t>
      </w:r>
      <w:r w:rsidR="00455803" w:rsidRPr="004F2212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36BB652F" w14:textId="77777777" w:rsidR="00455803" w:rsidRPr="004F2212" w:rsidRDefault="00455803" w:rsidP="00AE7392">
      <w:pPr>
        <w:jc w:val="left"/>
        <w:rPr>
          <w:rFonts w:ascii="ＭＳ 明朝" w:hAnsi="ＭＳ 明朝"/>
          <w:szCs w:val="21"/>
          <w:u w:val="single"/>
        </w:rPr>
      </w:pPr>
      <w:r w:rsidRPr="004F2212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04E81" w:rsidRPr="004F2212">
        <w:rPr>
          <w:rFonts w:ascii="ＭＳ 明朝" w:hAnsi="ＭＳ 明朝" w:hint="eastAsia"/>
          <w:szCs w:val="21"/>
          <w:u w:val="single"/>
        </w:rPr>
        <w:t>保健指導</w:t>
      </w:r>
      <w:r w:rsidRPr="004F2212">
        <w:rPr>
          <w:rFonts w:ascii="ＭＳ 明朝" w:hAnsi="ＭＳ 明朝" w:hint="eastAsia"/>
          <w:szCs w:val="21"/>
          <w:u w:val="single"/>
        </w:rPr>
        <w:t xml:space="preserve">及び未利用勧奨業務　　　　　　　　　　　</w:t>
      </w:r>
    </w:p>
    <w:p w14:paraId="4E258F78" w14:textId="77777777" w:rsidR="000358F2" w:rsidRPr="004F2212" w:rsidRDefault="000358F2" w:rsidP="00EB03C3">
      <w:pPr>
        <w:ind w:firstLineChars="100" w:firstLine="210"/>
        <w:rPr>
          <w:rFonts w:ascii="ＭＳ 明朝" w:hAnsi="ＭＳ 明朝"/>
          <w:szCs w:val="21"/>
        </w:rPr>
      </w:pPr>
    </w:p>
    <w:p w14:paraId="11FDCECE" w14:textId="77777777" w:rsidR="000358F2" w:rsidRPr="004F2212" w:rsidRDefault="00AE7392" w:rsidP="000358F2">
      <w:pPr>
        <w:ind w:firstLineChars="100" w:firstLine="210"/>
        <w:rPr>
          <w:rFonts w:ascii="ＭＳ 明朝" w:hAnsi="ＭＳ 明朝"/>
          <w:szCs w:val="21"/>
        </w:rPr>
      </w:pPr>
      <w:r w:rsidRPr="004F2212">
        <w:rPr>
          <w:rFonts w:ascii="ＭＳ 明朝" w:hAnsi="ＭＳ 明朝" w:hint="eastAsia"/>
          <w:szCs w:val="21"/>
        </w:rPr>
        <w:t>金　額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F276F" w:rsidRPr="004F2212" w14:paraId="01F06AE4" w14:textId="77777777" w:rsidTr="00666DC9">
        <w:trPr>
          <w:trHeight w:val="884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</w:tcPr>
          <w:p w14:paraId="50F37101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307BC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48C7F00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</w:tcPr>
          <w:p w14:paraId="4CF11CAF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</w:tcPr>
          <w:p w14:paraId="58E63ED0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</w:tcPr>
          <w:p w14:paraId="14049838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</w:tcPr>
          <w:p w14:paraId="0F5049FA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</w:tcPr>
          <w:p w14:paraId="1632C70D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shd w:val="clear" w:color="auto" w:fill="auto"/>
          </w:tcPr>
          <w:p w14:paraId="350AFF49" w14:textId="77777777" w:rsidR="008F276F" w:rsidRPr="004F2212" w:rsidRDefault="008F276F" w:rsidP="00666DC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41585C" w14:textId="77777777" w:rsidR="000358F2" w:rsidRPr="004F2212" w:rsidRDefault="000358F2" w:rsidP="00AE7392">
      <w:pPr>
        <w:ind w:rightChars="652" w:right="1369"/>
        <w:jc w:val="right"/>
        <w:rPr>
          <w:rFonts w:ascii="ＭＳ 明朝" w:hAnsi="ＭＳ 明朝"/>
          <w:szCs w:val="21"/>
        </w:rPr>
      </w:pPr>
    </w:p>
    <w:p w14:paraId="08E7AFB9" w14:textId="77777777" w:rsidR="00AE7392" w:rsidRPr="004F2212" w:rsidRDefault="000358F2" w:rsidP="000358F2">
      <w:pPr>
        <w:ind w:rightChars="652" w:right="1369"/>
        <w:jc w:val="left"/>
        <w:rPr>
          <w:rFonts w:ascii="ＭＳ 明朝" w:hAnsi="ＭＳ 明朝"/>
          <w:szCs w:val="21"/>
        </w:rPr>
      </w:pPr>
      <w:r w:rsidRPr="004F2212">
        <w:rPr>
          <w:rFonts w:ascii="ＭＳ 明朝" w:hAnsi="ＭＳ 明朝" w:hint="eastAsia"/>
          <w:szCs w:val="21"/>
        </w:rPr>
        <w:t>(内訳)</w:t>
      </w:r>
      <w:r w:rsidR="008F276F" w:rsidRPr="004F2212">
        <w:rPr>
          <w:rFonts w:ascii="ＭＳ 明朝" w:hAnsi="ＭＳ 明朝" w:hint="eastAsia"/>
          <w:szCs w:val="21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2128"/>
        <w:gridCol w:w="2119"/>
        <w:gridCol w:w="2128"/>
      </w:tblGrid>
      <w:tr w:rsidR="000358F2" w:rsidRPr="004F2212" w14:paraId="6AE65D24" w14:textId="77777777" w:rsidTr="000358F2">
        <w:tc>
          <w:tcPr>
            <w:tcW w:w="2265" w:type="dxa"/>
          </w:tcPr>
          <w:p w14:paraId="3B4CFEC9" w14:textId="77777777" w:rsidR="000358F2" w:rsidRPr="004F2212" w:rsidRDefault="000358F2" w:rsidP="000358F2">
            <w:pPr>
              <w:jc w:val="center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支援形態</w:t>
            </w:r>
          </w:p>
        </w:tc>
        <w:tc>
          <w:tcPr>
            <w:tcW w:w="2265" w:type="dxa"/>
          </w:tcPr>
          <w:p w14:paraId="13D72FCD" w14:textId="77777777" w:rsidR="000358F2" w:rsidRPr="004F2212" w:rsidRDefault="000358F2" w:rsidP="000358F2">
            <w:pPr>
              <w:jc w:val="center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単価(税抜)</w:t>
            </w:r>
          </w:p>
        </w:tc>
        <w:tc>
          <w:tcPr>
            <w:tcW w:w="2265" w:type="dxa"/>
          </w:tcPr>
          <w:p w14:paraId="41518997" w14:textId="77777777" w:rsidR="000358F2" w:rsidRPr="004F2212" w:rsidRDefault="000358F2" w:rsidP="000358F2">
            <w:pPr>
              <w:jc w:val="center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件数</w:t>
            </w:r>
          </w:p>
        </w:tc>
        <w:tc>
          <w:tcPr>
            <w:tcW w:w="2265" w:type="dxa"/>
          </w:tcPr>
          <w:p w14:paraId="70182F95" w14:textId="77777777" w:rsidR="000358F2" w:rsidRPr="004F2212" w:rsidRDefault="000358F2" w:rsidP="000358F2">
            <w:pPr>
              <w:jc w:val="center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金額(税抜)</w:t>
            </w:r>
          </w:p>
        </w:tc>
      </w:tr>
      <w:tr w:rsidR="000358F2" w:rsidRPr="004F2212" w14:paraId="6CEBA6FD" w14:textId="77777777" w:rsidTr="000358F2">
        <w:tc>
          <w:tcPr>
            <w:tcW w:w="2265" w:type="dxa"/>
          </w:tcPr>
          <w:p w14:paraId="22900B37" w14:textId="77777777" w:rsidR="000358F2" w:rsidRPr="004F2212" w:rsidRDefault="00455803" w:rsidP="000358F2">
            <w:pPr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動機付け</w:t>
            </w:r>
            <w:r w:rsidR="000358F2" w:rsidRPr="004F2212">
              <w:rPr>
                <w:rFonts w:ascii="ＭＳ 明朝" w:hAnsi="ＭＳ 明朝" w:hint="eastAsia"/>
                <w:szCs w:val="21"/>
              </w:rPr>
              <w:t>支援</w:t>
            </w:r>
          </w:p>
        </w:tc>
        <w:tc>
          <w:tcPr>
            <w:tcW w:w="2265" w:type="dxa"/>
          </w:tcPr>
          <w:p w14:paraId="0B0B0E6E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</w:tcPr>
          <w:p w14:paraId="42355672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2265" w:type="dxa"/>
          </w:tcPr>
          <w:p w14:paraId="13422E01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358F2" w:rsidRPr="004F2212" w14:paraId="72EF1556" w14:textId="77777777" w:rsidTr="000358F2">
        <w:tc>
          <w:tcPr>
            <w:tcW w:w="2265" w:type="dxa"/>
          </w:tcPr>
          <w:p w14:paraId="277234D1" w14:textId="77777777" w:rsidR="000358F2" w:rsidRPr="004F2212" w:rsidRDefault="00455803" w:rsidP="000358F2">
            <w:pPr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積極的支援</w:t>
            </w:r>
          </w:p>
        </w:tc>
        <w:tc>
          <w:tcPr>
            <w:tcW w:w="2265" w:type="dxa"/>
          </w:tcPr>
          <w:p w14:paraId="636107F8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</w:tcPr>
          <w:p w14:paraId="1C7BB154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2265" w:type="dxa"/>
          </w:tcPr>
          <w:p w14:paraId="504E9D23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358F2" w:rsidRPr="004F2212" w14:paraId="281603EC" w14:textId="77777777" w:rsidTr="000358F2">
        <w:tc>
          <w:tcPr>
            <w:tcW w:w="2265" w:type="dxa"/>
          </w:tcPr>
          <w:p w14:paraId="59128B56" w14:textId="699EF144" w:rsidR="000358F2" w:rsidRPr="004F2212" w:rsidRDefault="00455803" w:rsidP="000358F2">
            <w:pPr>
              <w:rPr>
                <w:rFonts w:ascii="ＭＳ 明朝" w:hAnsi="ＭＳ 明朝" w:hint="eastAsia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 xml:space="preserve">未利用勧奨　</w:t>
            </w:r>
            <w:r w:rsidR="00BC2E07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2265" w:type="dxa"/>
          </w:tcPr>
          <w:p w14:paraId="37784F44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</w:tcPr>
          <w:p w14:paraId="1D85A232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2265" w:type="dxa"/>
          </w:tcPr>
          <w:p w14:paraId="2AAC1E60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358F2" w:rsidRPr="004F2212" w14:paraId="6B19E5A8" w14:textId="77777777" w:rsidTr="000358F2">
        <w:tc>
          <w:tcPr>
            <w:tcW w:w="2265" w:type="dxa"/>
          </w:tcPr>
          <w:p w14:paraId="6FA12D4D" w14:textId="4EA4763C" w:rsidR="000358F2" w:rsidRPr="004F2212" w:rsidRDefault="00455803" w:rsidP="000358F2">
            <w:pPr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 xml:space="preserve">未利用勧奨　</w:t>
            </w:r>
            <w:r w:rsidR="00BC2E07">
              <w:rPr>
                <w:rFonts w:ascii="ＭＳ 明朝" w:hAnsi="ＭＳ 明朝" w:hint="eastAsia"/>
                <w:szCs w:val="21"/>
              </w:rPr>
              <w:t>文書</w:t>
            </w:r>
          </w:p>
        </w:tc>
        <w:tc>
          <w:tcPr>
            <w:tcW w:w="2265" w:type="dxa"/>
          </w:tcPr>
          <w:p w14:paraId="1553E87F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5" w:type="dxa"/>
          </w:tcPr>
          <w:p w14:paraId="4F0B1DFD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2265" w:type="dxa"/>
          </w:tcPr>
          <w:p w14:paraId="788A422E" w14:textId="77777777" w:rsidR="000358F2" w:rsidRPr="004F2212" w:rsidRDefault="000358F2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E4905" w:rsidRPr="004F2212" w14:paraId="6DD0E22E" w14:textId="77777777" w:rsidTr="00917B33">
        <w:tc>
          <w:tcPr>
            <w:tcW w:w="6795" w:type="dxa"/>
            <w:gridSpan w:val="3"/>
          </w:tcPr>
          <w:p w14:paraId="5B8C3D1D" w14:textId="77777777" w:rsidR="00EE4905" w:rsidRPr="004F2212" w:rsidRDefault="00EE4905" w:rsidP="00EE4905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2265" w:type="dxa"/>
            <w:vAlign w:val="bottom"/>
          </w:tcPr>
          <w:p w14:paraId="2E116EB5" w14:textId="77777777" w:rsidR="00EE4905" w:rsidRPr="004F2212" w:rsidRDefault="00EE4905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E4905" w:rsidRPr="004F2212" w14:paraId="025F7526" w14:textId="77777777" w:rsidTr="00EE4905">
        <w:tc>
          <w:tcPr>
            <w:tcW w:w="6795" w:type="dxa"/>
            <w:gridSpan w:val="3"/>
            <w:tcBorders>
              <w:bottom w:val="single" w:sz="12" w:space="0" w:color="auto"/>
            </w:tcBorders>
          </w:tcPr>
          <w:p w14:paraId="0181E30B" w14:textId="77777777" w:rsidR="00EE4905" w:rsidRPr="004F2212" w:rsidRDefault="00EE4905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消費税及び地方消費税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bottom"/>
          </w:tcPr>
          <w:p w14:paraId="6EEFD8DC" w14:textId="77777777" w:rsidR="00EE4905" w:rsidRPr="004F2212" w:rsidRDefault="00EE4905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E4905" w:rsidRPr="004F2212" w14:paraId="0F5833FB" w14:textId="77777777" w:rsidTr="00EE4905">
        <w:tc>
          <w:tcPr>
            <w:tcW w:w="6795" w:type="dxa"/>
            <w:gridSpan w:val="3"/>
            <w:tcBorders>
              <w:top w:val="single" w:sz="12" w:space="0" w:color="auto"/>
            </w:tcBorders>
          </w:tcPr>
          <w:p w14:paraId="231DF02C" w14:textId="77777777" w:rsidR="00EE4905" w:rsidRPr="004F2212" w:rsidRDefault="00EE4905" w:rsidP="00EE4905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合計(税込)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bottom"/>
          </w:tcPr>
          <w:p w14:paraId="4E9398C2" w14:textId="77777777" w:rsidR="00EE4905" w:rsidRPr="004F2212" w:rsidRDefault="00EE4905" w:rsidP="000358F2">
            <w:pPr>
              <w:jc w:val="right"/>
              <w:rPr>
                <w:rFonts w:ascii="ＭＳ 明朝" w:hAnsi="ＭＳ 明朝"/>
                <w:szCs w:val="21"/>
              </w:rPr>
            </w:pPr>
            <w:r w:rsidRPr="004F2212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5CECE12" w14:textId="77777777" w:rsidR="00455803" w:rsidRPr="004F2212" w:rsidRDefault="00455803" w:rsidP="00AE7392">
      <w:pPr>
        <w:ind w:firstLineChars="100" w:firstLine="210"/>
        <w:rPr>
          <w:rFonts w:ascii="ＭＳ 明朝" w:hAnsi="ＭＳ 明朝"/>
          <w:szCs w:val="21"/>
        </w:rPr>
      </w:pPr>
    </w:p>
    <w:p w14:paraId="29C4509F" w14:textId="64AFD7A7" w:rsidR="00AE7392" w:rsidRPr="004F2212" w:rsidRDefault="00AE7392" w:rsidP="00AE7392">
      <w:pPr>
        <w:ind w:firstLineChars="100" w:firstLine="210"/>
        <w:rPr>
          <w:rFonts w:ascii="ＭＳ 明朝" w:hAnsi="ＭＳ 明朝"/>
          <w:szCs w:val="21"/>
        </w:rPr>
      </w:pPr>
      <w:r w:rsidRPr="004F2212">
        <w:rPr>
          <w:rFonts w:ascii="ＭＳ 明朝" w:hAnsi="ＭＳ 明朝" w:hint="eastAsia"/>
          <w:szCs w:val="21"/>
        </w:rPr>
        <w:t>単価は、その保健指導に伴う交通費及び人件費、その他経費も踏まえて、保健指導実施１件当たりの単価として記入してください。</w:t>
      </w:r>
      <w:r w:rsidR="00455803" w:rsidRPr="004F2212">
        <w:rPr>
          <w:rFonts w:ascii="ＭＳ 明朝" w:hAnsi="ＭＳ 明朝" w:hint="eastAsia"/>
          <w:szCs w:val="21"/>
        </w:rPr>
        <w:t>予約取得した面接の無断欠席、</w:t>
      </w:r>
      <w:r w:rsidRPr="004F2212">
        <w:rPr>
          <w:rFonts w:ascii="ＭＳ 明朝" w:hAnsi="ＭＳ 明朝" w:hint="eastAsia"/>
          <w:szCs w:val="21"/>
        </w:rPr>
        <w:t>訪問不在やコールのみの電話など、「尼崎市国民</w:t>
      </w:r>
      <w:r w:rsidR="00976C61" w:rsidRPr="004F2212">
        <w:rPr>
          <w:rFonts w:ascii="ＭＳ 明朝" w:hAnsi="ＭＳ 明朝" w:hint="eastAsia"/>
          <w:szCs w:val="21"/>
        </w:rPr>
        <w:t>健康保険特定保健指導完了率向上に向けた保健指導</w:t>
      </w:r>
      <w:r w:rsidR="00455803" w:rsidRPr="004F2212">
        <w:rPr>
          <w:rFonts w:ascii="ＭＳ 明朝" w:hAnsi="ＭＳ 明朝" w:hint="eastAsia"/>
          <w:szCs w:val="21"/>
        </w:rPr>
        <w:t>及び未利用勧奨業務仕様書」の「</w:t>
      </w:r>
      <w:r w:rsidR="00BC2E07">
        <w:rPr>
          <w:rFonts w:ascii="ＭＳ 明朝" w:hAnsi="ＭＳ 明朝" w:hint="eastAsia"/>
          <w:szCs w:val="21"/>
        </w:rPr>
        <w:t>８</w:t>
      </w:r>
      <w:r w:rsidR="00455803" w:rsidRPr="004F2212">
        <w:rPr>
          <w:rFonts w:ascii="ＭＳ 明朝" w:hAnsi="ＭＳ 明朝" w:hint="eastAsia"/>
          <w:szCs w:val="21"/>
        </w:rPr>
        <w:t xml:space="preserve">　業務内容」「</w:t>
      </w:r>
      <w:r w:rsidR="00BC2E07">
        <w:rPr>
          <w:rFonts w:ascii="ＭＳ 明朝" w:hAnsi="ＭＳ 明朝" w:hint="eastAsia"/>
          <w:szCs w:val="21"/>
        </w:rPr>
        <w:t>９</w:t>
      </w:r>
      <w:r w:rsidR="00455803" w:rsidRPr="004F2212">
        <w:rPr>
          <w:rFonts w:ascii="ＭＳ 明朝" w:hAnsi="ＭＳ 明朝" w:hint="eastAsia"/>
          <w:szCs w:val="21"/>
        </w:rPr>
        <w:t xml:space="preserve">　</w:t>
      </w:r>
      <w:r w:rsidRPr="004F2212">
        <w:rPr>
          <w:rFonts w:ascii="ＭＳ 明朝" w:hAnsi="ＭＳ 明朝" w:hint="eastAsia"/>
          <w:szCs w:val="21"/>
        </w:rPr>
        <w:t>実施結果報告」に記載しているとおりの実施</w:t>
      </w:r>
      <w:r w:rsidR="00455803" w:rsidRPr="004F2212">
        <w:rPr>
          <w:rFonts w:ascii="ＭＳ 明朝" w:hAnsi="ＭＳ 明朝" w:hint="eastAsia"/>
          <w:szCs w:val="21"/>
        </w:rPr>
        <w:t>内容、</w:t>
      </w:r>
      <w:r w:rsidRPr="004F2212">
        <w:rPr>
          <w:rFonts w:ascii="ＭＳ 明朝" w:hAnsi="ＭＳ 明朝" w:hint="eastAsia"/>
          <w:szCs w:val="21"/>
        </w:rPr>
        <w:t>結果報告が伴わないものは件数には含みません。</w:t>
      </w:r>
    </w:p>
    <w:sectPr w:rsidR="00AE7392" w:rsidRPr="004F2212" w:rsidSect="004F2212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8F1D" w14:textId="77777777" w:rsidR="00BD3F5D" w:rsidRDefault="00BD3F5D" w:rsidP="00784AEB">
      <w:r>
        <w:separator/>
      </w:r>
    </w:p>
  </w:endnote>
  <w:endnote w:type="continuationSeparator" w:id="0">
    <w:p w14:paraId="4A46BD58" w14:textId="77777777" w:rsidR="00BD3F5D" w:rsidRDefault="00BD3F5D" w:rsidP="0078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5FF2" w14:textId="77777777" w:rsidR="00BD3F5D" w:rsidRDefault="00BD3F5D" w:rsidP="00784AEB">
      <w:r>
        <w:separator/>
      </w:r>
    </w:p>
  </w:footnote>
  <w:footnote w:type="continuationSeparator" w:id="0">
    <w:p w14:paraId="2EF64470" w14:textId="77777777" w:rsidR="00BD3F5D" w:rsidRDefault="00BD3F5D" w:rsidP="0078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12A" w14:textId="0347BAF8" w:rsidR="0067075F" w:rsidRPr="0067075F" w:rsidRDefault="0067075F" w:rsidP="0067075F">
    <w:pPr>
      <w:pStyle w:val="a4"/>
      <w:jc w:val="right"/>
      <w:rPr>
        <w:sz w:val="24"/>
        <w:bdr w:val="single" w:sz="4" w:space="0" w:color="auto"/>
      </w:rPr>
    </w:pPr>
    <w:r w:rsidRPr="0067075F">
      <w:rPr>
        <w:rFonts w:hint="eastAsia"/>
        <w:sz w:val="24"/>
        <w:bdr w:val="single" w:sz="4" w:space="0" w:color="auto"/>
      </w:rPr>
      <w:t>企画提案用</w:t>
    </w:r>
    <w:r w:rsidR="004F2212" w:rsidRPr="004F2212">
      <w:rPr>
        <w:rFonts w:hint="eastAsia"/>
        <w:sz w:val="24"/>
      </w:rPr>
      <w:t xml:space="preserve">　</w:t>
    </w:r>
    <w:r w:rsidR="00884E2C">
      <w:rPr>
        <w:rFonts w:hint="eastAsia"/>
        <w:szCs w:val="21"/>
      </w:rPr>
      <w:t>様式</w:t>
    </w:r>
    <w:r w:rsidR="004F2212" w:rsidRPr="004F2212">
      <w:rPr>
        <w:rFonts w:hint="eastAsia"/>
        <w:szCs w:val="21"/>
      </w:rPr>
      <w:t>4</w:t>
    </w:r>
  </w:p>
  <w:p w14:paraId="6A56A62D" w14:textId="77777777" w:rsidR="0067075F" w:rsidRDefault="006707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C6"/>
    <w:rsid w:val="000358F2"/>
    <w:rsid w:val="00045EE1"/>
    <w:rsid w:val="00064CFB"/>
    <w:rsid w:val="000705C4"/>
    <w:rsid w:val="000C075F"/>
    <w:rsid w:val="001A3ADA"/>
    <w:rsid w:val="001E67F1"/>
    <w:rsid w:val="0020551F"/>
    <w:rsid w:val="002106F9"/>
    <w:rsid w:val="0024211A"/>
    <w:rsid w:val="00255169"/>
    <w:rsid w:val="002735D7"/>
    <w:rsid w:val="002C2B30"/>
    <w:rsid w:val="00332193"/>
    <w:rsid w:val="00384E67"/>
    <w:rsid w:val="0041390F"/>
    <w:rsid w:val="00455803"/>
    <w:rsid w:val="004A1451"/>
    <w:rsid w:val="004A3756"/>
    <w:rsid w:val="004F2212"/>
    <w:rsid w:val="00504409"/>
    <w:rsid w:val="00527D0D"/>
    <w:rsid w:val="005326A4"/>
    <w:rsid w:val="00557CBA"/>
    <w:rsid w:val="00561157"/>
    <w:rsid w:val="00565531"/>
    <w:rsid w:val="005745D3"/>
    <w:rsid w:val="00591E21"/>
    <w:rsid w:val="00593388"/>
    <w:rsid w:val="005D0FC3"/>
    <w:rsid w:val="00604793"/>
    <w:rsid w:val="0067075F"/>
    <w:rsid w:val="00685441"/>
    <w:rsid w:val="006D4BE5"/>
    <w:rsid w:val="0070018D"/>
    <w:rsid w:val="00704E81"/>
    <w:rsid w:val="00723C40"/>
    <w:rsid w:val="00740B29"/>
    <w:rsid w:val="00784AEB"/>
    <w:rsid w:val="00796C5E"/>
    <w:rsid w:val="0083170E"/>
    <w:rsid w:val="008471B5"/>
    <w:rsid w:val="008614CF"/>
    <w:rsid w:val="008804FE"/>
    <w:rsid w:val="00884D64"/>
    <w:rsid w:val="00884E2C"/>
    <w:rsid w:val="008A24AC"/>
    <w:rsid w:val="008D6C56"/>
    <w:rsid w:val="008F276F"/>
    <w:rsid w:val="00905F33"/>
    <w:rsid w:val="00936001"/>
    <w:rsid w:val="00976C61"/>
    <w:rsid w:val="009A6876"/>
    <w:rsid w:val="009A698A"/>
    <w:rsid w:val="009C4073"/>
    <w:rsid w:val="009D782A"/>
    <w:rsid w:val="009D7EB7"/>
    <w:rsid w:val="009E121A"/>
    <w:rsid w:val="00A407D1"/>
    <w:rsid w:val="00A50235"/>
    <w:rsid w:val="00A50C0A"/>
    <w:rsid w:val="00A81118"/>
    <w:rsid w:val="00AC25AD"/>
    <w:rsid w:val="00AE7392"/>
    <w:rsid w:val="00B27596"/>
    <w:rsid w:val="00B773A7"/>
    <w:rsid w:val="00B90E3A"/>
    <w:rsid w:val="00BA4EE0"/>
    <w:rsid w:val="00BC2E07"/>
    <w:rsid w:val="00BC4E76"/>
    <w:rsid w:val="00BD3F5D"/>
    <w:rsid w:val="00C7747E"/>
    <w:rsid w:val="00C87A69"/>
    <w:rsid w:val="00C93FAC"/>
    <w:rsid w:val="00D214D8"/>
    <w:rsid w:val="00D55629"/>
    <w:rsid w:val="00D85A83"/>
    <w:rsid w:val="00DB6752"/>
    <w:rsid w:val="00DE6C96"/>
    <w:rsid w:val="00DF5F12"/>
    <w:rsid w:val="00E02AF3"/>
    <w:rsid w:val="00E04CA2"/>
    <w:rsid w:val="00E430CA"/>
    <w:rsid w:val="00E5665B"/>
    <w:rsid w:val="00E80367"/>
    <w:rsid w:val="00EB03C3"/>
    <w:rsid w:val="00EC07C6"/>
    <w:rsid w:val="00EC0DEC"/>
    <w:rsid w:val="00ED4FFA"/>
    <w:rsid w:val="00ED7559"/>
    <w:rsid w:val="00EE4905"/>
    <w:rsid w:val="00EF0B66"/>
    <w:rsid w:val="00EF27C6"/>
    <w:rsid w:val="00F22045"/>
    <w:rsid w:val="00F64A82"/>
    <w:rsid w:val="00FA4BCC"/>
    <w:rsid w:val="00FB67B1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CB1AFF"/>
  <w15:chartTrackingRefBased/>
  <w15:docId w15:val="{D7050A3A-101F-40D4-9F43-B1162678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8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4AEB"/>
    <w:rPr>
      <w:kern w:val="2"/>
      <w:sz w:val="21"/>
      <w:szCs w:val="24"/>
    </w:rPr>
  </w:style>
  <w:style w:type="paragraph" w:styleId="a6">
    <w:name w:val="footer"/>
    <w:basedOn w:val="a"/>
    <w:link w:val="a7"/>
    <w:rsid w:val="0078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4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1E1B989-A0F0-4C35-A827-D99761F1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）</vt:lpstr>
      <vt:lpstr>（様式　　）</vt:lpstr>
    </vt:vector>
  </TitlesOfParts>
  <Company>尼崎市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　）</dc:title>
  <dc:subject/>
  <dc:creator>情報政策課</dc:creator>
  <cp:keywords/>
  <dc:description/>
  <cp:lastModifiedBy>本田 未来</cp:lastModifiedBy>
  <cp:revision>22</cp:revision>
  <cp:lastPrinted>2025-11-06T00:53:00Z</cp:lastPrinted>
  <dcterms:created xsi:type="dcterms:W3CDTF">2020-01-30T04:40:00Z</dcterms:created>
  <dcterms:modified xsi:type="dcterms:W3CDTF">2025-11-21T04:18:00Z</dcterms:modified>
</cp:coreProperties>
</file>