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B3" w:rsidRPr="0094725E" w:rsidRDefault="0070372D" w:rsidP="006109B3">
      <w:pPr>
        <w:jc w:val="right"/>
        <w:rPr>
          <w:rFonts w:ascii="ＭＳ ゴシック" w:eastAsia="ＭＳ ゴシック" w:hAnsi="ＭＳ ゴシック" w:cs="Times New Roman"/>
          <w:b/>
          <w:kern w:val="0"/>
          <w:sz w:val="22"/>
          <w:szCs w:val="21"/>
        </w:rPr>
      </w:pPr>
      <w:r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（</w:t>
      </w:r>
      <w:r w:rsidR="008F63DA"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様式</w:t>
      </w:r>
      <w:r w:rsidR="00463E81"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２</w:t>
      </w:r>
      <w:r w:rsidR="006109B3"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号</w:t>
      </w:r>
      <w:r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）</w:t>
      </w:r>
    </w:p>
    <w:p w:rsidR="006109B3" w:rsidRPr="0070372D" w:rsidRDefault="006109B3" w:rsidP="006109B3">
      <w:pPr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109B3" w:rsidRPr="005D782B" w:rsidRDefault="006109B3" w:rsidP="0070372D">
      <w:pPr>
        <w:jc w:val="center"/>
        <w:rPr>
          <w:rFonts w:ascii="ＭＳ ゴシック" w:eastAsia="ＭＳ ゴシック" w:hAnsi="ＭＳ ゴシック" w:cs="Times New Roman"/>
          <w:b/>
          <w:spacing w:val="2"/>
          <w:kern w:val="0"/>
          <w:sz w:val="32"/>
          <w:szCs w:val="28"/>
        </w:rPr>
      </w:pPr>
      <w:r w:rsidRPr="005D782B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>業　務</w:t>
      </w:r>
      <w:r w:rsidR="00F928FC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 xml:space="preserve">　履　行</w:t>
      </w:r>
      <w:r w:rsidRPr="005D782B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 xml:space="preserve">　実　績</w:t>
      </w:r>
    </w:p>
    <w:tbl>
      <w:tblPr>
        <w:tblpPr w:leftFromText="142" w:rightFromText="142" w:vertAnchor="text" w:horzAnchor="margin" w:tblpX="241" w:tblpY="46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51"/>
        <w:gridCol w:w="2410"/>
        <w:gridCol w:w="1701"/>
        <w:gridCol w:w="850"/>
        <w:gridCol w:w="1418"/>
      </w:tblGrid>
      <w:tr w:rsidR="005D782B" w:rsidRPr="0070372D" w:rsidTr="005D782B">
        <w:trPr>
          <w:trHeight w:val="675"/>
        </w:trPr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7037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 w:rsidRPr="007037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7037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業務名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82B" w:rsidRPr="0070372D" w:rsidRDefault="005D782B" w:rsidP="005D782B">
            <w:pPr>
              <w:widowControl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業務概要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82B" w:rsidRDefault="005D782B" w:rsidP="005D782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発注者名</w:t>
            </w:r>
          </w:p>
          <w:p w:rsidR="005D782B" w:rsidRPr="0070372D" w:rsidRDefault="005D782B" w:rsidP="005D782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（自治体名）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782B" w:rsidRDefault="005D782B" w:rsidP="005D782B">
            <w:pPr>
              <w:widowControl/>
              <w:ind w:leftChars="20" w:left="42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人口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5D782B">
            <w:pPr>
              <w:widowControl/>
              <w:ind w:leftChars="20" w:left="4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履行期間</w:t>
            </w:r>
          </w:p>
        </w:tc>
      </w:tr>
      <w:tr w:rsidR="005D782B" w:rsidRPr="0070372D" w:rsidTr="005D782B">
        <w:trPr>
          <w:trHeight w:val="98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 w:rsidRPr="007037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82B" w:rsidRPr="0070372D" w:rsidRDefault="005D782B" w:rsidP="005D782B">
            <w:pPr>
              <w:widowControl/>
              <w:spacing w:line="260" w:lineRule="exact"/>
              <w:ind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D782B" w:rsidRDefault="003D444C" w:rsidP="0070372D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70372D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3D444C" w:rsidRPr="0070372D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8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3D444C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D444C" w:rsidRDefault="003D444C" w:rsidP="003D444C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８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3D444C" w:rsidRPr="0070372D" w:rsidRDefault="003D444C" w:rsidP="003D444C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3D444C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3D444C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D444C" w:rsidRDefault="003D444C" w:rsidP="003D444C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3D444C" w:rsidRPr="0070372D" w:rsidRDefault="003D444C" w:rsidP="003D444C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3D444C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3D444C" w:rsidRPr="0070372D" w:rsidTr="005D782B">
        <w:trPr>
          <w:trHeight w:val="1131"/>
        </w:trPr>
        <w:tc>
          <w:tcPr>
            <w:tcW w:w="525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10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3D444C" w:rsidRPr="0070372D" w:rsidRDefault="003D444C" w:rsidP="003D444C">
            <w:pPr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3D444C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</w:tbl>
    <w:p w:rsidR="006109B3" w:rsidRPr="0070372D" w:rsidRDefault="006109B3" w:rsidP="006109B3">
      <w:pPr>
        <w:rPr>
          <w:rFonts w:ascii="ＭＳ ゴシック" w:eastAsia="ＭＳ ゴシック" w:hAnsi="ＭＳ ゴシック" w:cs="Times New Roman"/>
          <w:szCs w:val="21"/>
        </w:rPr>
      </w:pPr>
    </w:p>
    <w:p w:rsidR="006109B3" w:rsidRPr="0070372D" w:rsidRDefault="005D782B" w:rsidP="006109B3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※　適宜、行を追加して下さい。</w:t>
      </w:r>
    </w:p>
    <w:p w:rsidR="0028594D" w:rsidRPr="0070372D" w:rsidRDefault="004342D8" w:rsidP="0028594D">
      <w:pPr>
        <w:ind w:firstLineChars="100" w:firstLine="210"/>
        <w:jc w:val="left"/>
        <w:rPr>
          <w:rFonts w:ascii="ＭＳ ゴシック" w:eastAsia="ＭＳ ゴシック" w:hAnsi="ＭＳ ゴシック" w:cs="ＭＳゴシック"/>
          <w:kern w:val="0"/>
        </w:rPr>
      </w:pPr>
      <w:r w:rsidRPr="0070372D">
        <w:rPr>
          <w:rFonts w:ascii="ＭＳ ゴシック" w:eastAsia="ＭＳ ゴシック" w:hAnsi="ＭＳ ゴシック" w:cs="ＭＳゴシック" w:hint="eastAsia"/>
          <w:kern w:val="0"/>
        </w:rPr>
        <w:t xml:space="preserve">※　</w:t>
      </w:r>
      <w:r w:rsidR="00F928FC">
        <w:rPr>
          <w:rFonts w:ascii="ＭＳ ゴシック" w:eastAsia="ＭＳ ゴシック" w:hAnsi="ＭＳ ゴシック" w:cs="ＭＳゴシック" w:hint="eastAsia"/>
          <w:kern w:val="0"/>
        </w:rPr>
        <w:t>発注を受けた</w:t>
      </w:r>
      <w:r w:rsidR="0028594D" w:rsidRPr="0070372D">
        <w:rPr>
          <w:rFonts w:ascii="ＭＳ ゴシック" w:eastAsia="ＭＳ ゴシック" w:hAnsi="ＭＳ ゴシック" w:cs="ＭＳゴシック" w:hint="eastAsia"/>
          <w:kern w:val="0"/>
        </w:rPr>
        <w:t>自治体のうち人口規模の大きいものから</w:t>
      </w:r>
      <w:r w:rsidRPr="0070372D">
        <w:rPr>
          <w:rFonts w:ascii="ＭＳ ゴシック" w:eastAsia="ＭＳ ゴシック" w:hAnsi="ＭＳ ゴシック" w:cs="ＭＳゴシック" w:hint="eastAsia"/>
          <w:kern w:val="0"/>
        </w:rPr>
        <w:t>挙げ</w:t>
      </w:r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て</w:t>
      </w:r>
      <w:r w:rsidRPr="0070372D">
        <w:rPr>
          <w:rFonts w:ascii="ＭＳ ゴシック" w:eastAsia="ＭＳ ゴシック" w:hAnsi="ＭＳ ゴシック" w:cs="ＭＳゴシック" w:hint="eastAsia"/>
          <w:kern w:val="0"/>
        </w:rPr>
        <w:t>ください。</w:t>
      </w:r>
    </w:p>
    <w:p w:rsidR="00FA43B9" w:rsidRPr="00070D06" w:rsidRDefault="004342D8" w:rsidP="00070D06">
      <w:pPr>
        <w:ind w:firstLineChars="100" w:firstLine="210"/>
        <w:jc w:val="left"/>
        <w:rPr>
          <w:rFonts w:ascii="ＭＳ ゴシック" w:eastAsia="ＭＳ ゴシック" w:hAnsi="ＭＳ ゴシック" w:cs="ＭＳゴシック"/>
          <w:kern w:val="0"/>
        </w:rPr>
      </w:pPr>
      <w:r w:rsidRPr="0070372D">
        <w:rPr>
          <w:rFonts w:ascii="ＭＳ ゴシック" w:eastAsia="ＭＳ ゴシック" w:hAnsi="ＭＳ ゴシック" w:cs="ＭＳゴシック" w:hint="eastAsia"/>
          <w:kern w:val="0"/>
        </w:rPr>
        <w:t xml:space="preserve">※　</w:t>
      </w:r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人口規模は</w:t>
      </w:r>
      <w:r w:rsidR="003D444C">
        <w:rPr>
          <w:rFonts w:ascii="ＭＳ ゴシック" w:eastAsia="ＭＳ ゴシック" w:hAnsi="ＭＳ ゴシック" w:cs="ＭＳゴシック" w:hint="eastAsia"/>
          <w:kern w:val="0"/>
        </w:rPr>
        <w:t>R</w:t>
      </w:r>
      <w:r w:rsidR="00B75BBD">
        <w:rPr>
          <w:rFonts w:ascii="ＭＳ ゴシック" w:eastAsia="ＭＳ ゴシック" w:hAnsi="ＭＳ ゴシック" w:cs="ＭＳゴシック" w:hint="eastAsia"/>
          <w:kern w:val="0"/>
        </w:rPr>
        <w:t>6</w:t>
      </w:r>
      <w:bookmarkStart w:id="0" w:name="_GoBack"/>
      <w:bookmarkEnd w:id="0"/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.4.1時点で記入してください。</w:t>
      </w:r>
    </w:p>
    <w:sectPr w:rsidR="00FA43B9" w:rsidRPr="00070D06" w:rsidSect="0070372D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2B" w:rsidRDefault="005D782B" w:rsidP="004342D8">
      <w:r>
        <w:separator/>
      </w:r>
    </w:p>
  </w:endnote>
  <w:endnote w:type="continuationSeparator" w:id="0">
    <w:p w:rsidR="005D782B" w:rsidRDefault="005D782B" w:rsidP="0043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2B" w:rsidRDefault="005D782B" w:rsidP="004342D8">
      <w:r>
        <w:separator/>
      </w:r>
    </w:p>
  </w:footnote>
  <w:footnote w:type="continuationSeparator" w:id="0">
    <w:p w:rsidR="005D782B" w:rsidRDefault="005D782B" w:rsidP="0043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9B3"/>
    <w:rsid w:val="000446DB"/>
    <w:rsid w:val="00070D06"/>
    <w:rsid w:val="00180607"/>
    <w:rsid w:val="0028594D"/>
    <w:rsid w:val="002F3E0C"/>
    <w:rsid w:val="003D444C"/>
    <w:rsid w:val="004342D8"/>
    <w:rsid w:val="00463E81"/>
    <w:rsid w:val="00472799"/>
    <w:rsid w:val="004A164D"/>
    <w:rsid w:val="005D782B"/>
    <w:rsid w:val="005F131E"/>
    <w:rsid w:val="006109B3"/>
    <w:rsid w:val="00654D19"/>
    <w:rsid w:val="0070372D"/>
    <w:rsid w:val="007F53B0"/>
    <w:rsid w:val="0082021E"/>
    <w:rsid w:val="008750C9"/>
    <w:rsid w:val="008F63DA"/>
    <w:rsid w:val="0094725E"/>
    <w:rsid w:val="00AD70B2"/>
    <w:rsid w:val="00B75BBD"/>
    <w:rsid w:val="00C809DE"/>
    <w:rsid w:val="00CA50C9"/>
    <w:rsid w:val="00F928FC"/>
    <w:rsid w:val="00FA43B9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CB622E5-0707-407D-BD7B-CF65880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2D8"/>
  </w:style>
  <w:style w:type="paragraph" w:styleId="a5">
    <w:name w:val="footer"/>
    <w:basedOn w:val="a"/>
    <w:link w:val="a6"/>
    <w:uiPriority w:val="99"/>
    <w:unhideWhenUsed/>
    <w:rsid w:val="0043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健司</dc:creator>
  <cp:lastModifiedBy>Amagasaki</cp:lastModifiedBy>
  <cp:revision>9</cp:revision>
  <cp:lastPrinted>2017-10-04T06:52:00Z</cp:lastPrinted>
  <dcterms:created xsi:type="dcterms:W3CDTF">2017-09-20T11:10:00Z</dcterms:created>
  <dcterms:modified xsi:type="dcterms:W3CDTF">2025-01-26T07:22:00Z</dcterms:modified>
</cp:coreProperties>
</file>