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A3" w:rsidRPr="00CB2B66" w:rsidRDefault="00DA1208" w:rsidP="00850E61">
      <w:pPr>
        <w:jc w:val="center"/>
        <w:rPr>
          <w:rFonts w:ascii="HG丸ｺﾞｼｯｸM-PRO" w:eastAsia="HG丸ｺﾞｼｯｸM-PRO" w:hAnsi="HG丸ｺﾞｼｯｸM-PRO"/>
          <w:b/>
          <w:sz w:val="22"/>
        </w:rPr>
      </w:pPr>
      <w:bookmarkStart w:id="0" w:name="_GoBack"/>
      <w:bookmarkEnd w:id="0"/>
      <w:r w:rsidRPr="00CB2B66">
        <w:rPr>
          <w:rFonts w:ascii="HG丸ｺﾞｼｯｸM-PRO" w:eastAsia="HG丸ｺﾞｼｯｸM-PRO" w:hAnsi="HG丸ｺﾞｼｯｸM-PRO" w:hint="eastAsia"/>
          <w:b/>
          <w:sz w:val="22"/>
        </w:rPr>
        <w:t>尼崎市農業公園における生物多様性に基づく環境学習実施業務委託仕様書</w:t>
      </w:r>
    </w:p>
    <w:p w:rsidR="00DA1208" w:rsidRPr="00850E61" w:rsidRDefault="00DA1208">
      <w:pPr>
        <w:rPr>
          <w:rFonts w:ascii="HG丸ｺﾞｼｯｸM-PRO" w:eastAsia="HG丸ｺﾞｼｯｸM-PRO" w:hAnsi="HG丸ｺﾞｼｯｸM-PRO"/>
        </w:rPr>
      </w:pPr>
    </w:p>
    <w:p w:rsidR="00DA1208" w:rsidRPr="00850E61" w:rsidRDefault="00DA1208">
      <w:pPr>
        <w:rPr>
          <w:rFonts w:ascii="HG丸ｺﾞｼｯｸM-PRO" w:eastAsia="HG丸ｺﾞｼｯｸM-PRO" w:hAnsi="HG丸ｺﾞｼｯｸM-PRO"/>
        </w:rPr>
      </w:pPr>
      <w:r w:rsidRPr="00850E61">
        <w:rPr>
          <w:rFonts w:ascii="HG丸ｺﾞｼｯｸM-PRO" w:eastAsia="HG丸ｺﾞｼｯｸM-PRO" w:hAnsi="HG丸ｺﾞｼｯｸM-PRO" w:hint="eastAsia"/>
        </w:rPr>
        <w:t>１　業務の目的</w:t>
      </w:r>
    </w:p>
    <w:p w:rsidR="00DA1208" w:rsidRDefault="00DA1208" w:rsidP="007841DD">
      <w:pPr>
        <w:ind w:left="283" w:hangingChars="135" w:hanging="283"/>
        <w:rPr>
          <w:rFonts w:ascii="HG丸ｺﾞｼｯｸM-PRO" w:eastAsia="HG丸ｺﾞｼｯｸM-PRO" w:hAnsi="HG丸ｺﾞｼｯｸM-PRO"/>
        </w:rPr>
      </w:pPr>
      <w:r w:rsidRPr="00850E61">
        <w:rPr>
          <w:rFonts w:ascii="HG丸ｺﾞｼｯｸM-PRO" w:eastAsia="HG丸ｺﾞｼｯｸM-PRO" w:hAnsi="HG丸ｺﾞｼｯｸM-PRO" w:hint="eastAsia"/>
        </w:rPr>
        <w:t xml:space="preserve">　　</w:t>
      </w:r>
      <w:r w:rsidR="0065251C">
        <w:rPr>
          <w:rFonts w:ascii="HG丸ｺﾞｼｯｸM-PRO" w:eastAsia="HG丸ｺﾞｼｯｸM-PRO" w:hAnsi="HG丸ｺﾞｼｯｸM-PRO" w:hint="eastAsia"/>
        </w:rPr>
        <w:t>尼崎市</w:t>
      </w:r>
      <w:r w:rsidR="0065251C" w:rsidRPr="0065251C">
        <w:rPr>
          <w:rFonts w:ascii="HG丸ｺﾞｼｯｸM-PRO" w:eastAsia="HG丸ｺﾞｼｯｸM-PRO" w:hAnsi="HG丸ｺﾞｼｯｸM-PRO" w:hint="eastAsia"/>
        </w:rPr>
        <w:t>農業公園</w:t>
      </w:r>
      <w:r w:rsidR="0065251C">
        <w:rPr>
          <w:rFonts w:ascii="HG丸ｺﾞｼｯｸM-PRO" w:eastAsia="HG丸ｺﾞｼｯｸM-PRO" w:hAnsi="HG丸ｺﾞｼｯｸM-PRO" w:hint="eastAsia"/>
        </w:rPr>
        <w:t>（以下「農業公園」という。）</w:t>
      </w:r>
      <w:r w:rsidR="0065251C" w:rsidRPr="0065251C">
        <w:rPr>
          <w:rFonts w:ascii="HG丸ｺﾞｼｯｸM-PRO" w:eastAsia="HG丸ｺﾞｼｯｸM-PRO" w:hAnsi="HG丸ｺﾞｼｯｸM-PRO" w:hint="eastAsia"/>
        </w:rPr>
        <w:t>の魅力を高め来園を促す取組として、再整備後の農業公園ではソフト事業の充実を図ることとしている。農業公園のヒメボタルをはじめとしたさまざまな生物が生息する環境を活かし、生物多様性の観点での環境学習などを実施することで、市民の環境問題に関する知識の普及と意識の向上を図る。</w:t>
      </w:r>
    </w:p>
    <w:p w:rsidR="00F355BA" w:rsidRPr="00850E61" w:rsidRDefault="00F355BA" w:rsidP="007841DD">
      <w:pPr>
        <w:ind w:left="283" w:hangingChars="135" w:hanging="283"/>
        <w:rPr>
          <w:rFonts w:ascii="HG丸ｺﾞｼｯｸM-PRO" w:eastAsia="HG丸ｺﾞｼｯｸM-PRO" w:hAnsi="HG丸ｺﾞｼｯｸM-PRO"/>
        </w:rPr>
      </w:pPr>
    </w:p>
    <w:p w:rsidR="00DA1208" w:rsidRPr="00850E61" w:rsidRDefault="00DA1208">
      <w:pPr>
        <w:rPr>
          <w:rFonts w:ascii="HG丸ｺﾞｼｯｸM-PRO" w:eastAsia="HG丸ｺﾞｼｯｸM-PRO" w:hAnsi="HG丸ｺﾞｼｯｸM-PRO"/>
        </w:rPr>
      </w:pPr>
      <w:r w:rsidRPr="00850E61">
        <w:rPr>
          <w:rFonts w:ascii="HG丸ｺﾞｼｯｸM-PRO" w:eastAsia="HG丸ｺﾞｼｯｸM-PRO" w:hAnsi="HG丸ｺﾞｼｯｸM-PRO" w:hint="eastAsia"/>
        </w:rPr>
        <w:t xml:space="preserve">２　</w:t>
      </w:r>
      <w:r w:rsidR="00481841">
        <w:rPr>
          <w:rFonts w:ascii="HG丸ｺﾞｼｯｸM-PRO" w:eastAsia="HG丸ｺﾞｼｯｸM-PRO" w:hAnsi="HG丸ｺﾞｼｯｸM-PRO" w:hint="eastAsia"/>
        </w:rPr>
        <w:t>委託</w:t>
      </w:r>
      <w:r w:rsidRPr="00850E61">
        <w:rPr>
          <w:rFonts w:ascii="HG丸ｺﾞｼｯｸM-PRO" w:eastAsia="HG丸ｺﾞｼｯｸM-PRO" w:hAnsi="HG丸ｺﾞｼｯｸM-PRO" w:hint="eastAsia"/>
        </w:rPr>
        <w:t>期間</w:t>
      </w:r>
    </w:p>
    <w:p w:rsidR="000777B5" w:rsidRPr="000777B5" w:rsidRDefault="00DA1208" w:rsidP="000777B5">
      <w:pPr>
        <w:rPr>
          <w:rFonts w:ascii="HG丸ｺﾞｼｯｸM-PRO" w:eastAsia="HG丸ｺﾞｼｯｸM-PRO" w:hAnsi="HG丸ｺﾞｼｯｸM-PRO"/>
        </w:rPr>
      </w:pPr>
      <w:r w:rsidRPr="00850E61">
        <w:rPr>
          <w:rFonts w:ascii="HG丸ｺﾞｼｯｸM-PRO" w:eastAsia="HG丸ｺﾞｼｯｸM-PRO" w:hAnsi="HG丸ｺﾞｼｯｸM-PRO" w:hint="eastAsia"/>
        </w:rPr>
        <w:t xml:space="preserve">　</w:t>
      </w:r>
      <w:r w:rsidR="000777B5" w:rsidRPr="000777B5">
        <w:rPr>
          <w:rFonts w:ascii="HG丸ｺﾞｼｯｸM-PRO" w:eastAsia="HG丸ｺﾞｼｯｸM-PRO" w:hAnsi="HG丸ｺﾞｼｯｸM-PRO" w:hint="eastAsia"/>
        </w:rPr>
        <w:t xml:space="preserve">　令和６年４月１日から令和７年３月３１日まで。</w:t>
      </w:r>
    </w:p>
    <w:p w:rsidR="000777B5" w:rsidRPr="000777B5" w:rsidRDefault="000777B5" w:rsidP="000777B5">
      <w:pPr>
        <w:ind w:left="283" w:hangingChars="135" w:hanging="283"/>
        <w:rPr>
          <w:rFonts w:ascii="HG丸ｺﾞｼｯｸM-PRO" w:eastAsia="HG丸ｺﾞｼｯｸM-PRO" w:hAnsi="HG丸ｺﾞｼｯｸM-PRO"/>
        </w:rPr>
      </w:pPr>
      <w:r w:rsidRPr="000777B5">
        <w:rPr>
          <w:rFonts w:ascii="HG丸ｺﾞｼｯｸM-PRO" w:eastAsia="HG丸ｺﾞｼｯｸM-PRO" w:hAnsi="HG丸ｺﾞｼｯｸM-PRO" w:hint="eastAsia"/>
        </w:rPr>
        <w:t xml:space="preserve">　　ただし、本業務を同一事業者が継続して業務を実施することにより、本業務に係る経験及び知識を蓄積することができ、本業務がより効率的かつ効果的となることから、業務について特段の支障がなく本業務の適正な履行が確認された場合、初年度を含んで</w:t>
      </w:r>
      <w:r w:rsidRPr="000777B5">
        <w:rPr>
          <w:rFonts w:ascii="HG丸ｺﾞｼｯｸM-PRO" w:eastAsia="HG丸ｺﾞｼｯｸM-PRO" w:hAnsi="HG丸ｺﾞｼｯｸM-PRO"/>
        </w:rPr>
        <w:t>3年間、同一事業者との契約更新を行う。契約は１年毎で当該年度の予算の範囲内で随意契約を行う。</w:t>
      </w:r>
    </w:p>
    <w:p w:rsidR="00F355BA" w:rsidRDefault="000777B5" w:rsidP="000777B5">
      <w:pPr>
        <w:ind w:left="283" w:hangingChars="135" w:hanging="283"/>
        <w:rPr>
          <w:rFonts w:ascii="HG丸ｺﾞｼｯｸM-PRO" w:eastAsia="HG丸ｺﾞｼｯｸM-PRO" w:hAnsi="HG丸ｺﾞｼｯｸM-PRO"/>
        </w:rPr>
      </w:pPr>
      <w:r w:rsidRPr="000777B5">
        <w:rPr>
          <w:rFonts w:ascii="HG丸ｺﾞｼｯｸM-PRO" w:eastAsia="HG丸ｺﾞｼｯｸM-PRO" w:hAnsi="HG丸ｺﾞｼｯｸM-PRO" w:hint="eastAsia"/>
        </w:rPr>
        <w:t xml:space="preserve">　　なお、本業務の実施については本市議会において令和６年度予算成立が前提となるため、予算不成立の場合は本業務を実施できないことから、プロポーザル参加者に損害が生じた場合でも本市はその損害の負担を負わないものとする。</w:t>
      </w:r>
    </w:p>
    <w:p w:rsidR="00CC0DCE" w:rsidRPr="00850E61" w:rsidRDefault="00CC0DCE" w:rsidP="000777B5">
      <w:pPr>
        <w:ind w:left="283" w:hangingChars="135" w:hanging="283"/>
        <w:rPr>
          <w:rFonts w:ascii="HG丸ｺﾞｼｯｸM-PRO" w:eastAsia="HG丸ｺﾞｼｯｸM-PRO" w:hAnsi="HG丸ｺﾞｼｯｸM-PRO"/>
        </w:rPr>
      </w:pPr>
    </w:p>
    <w:p w:rsidR="008F76C4" w:rsidRPr="00850E61" w:rsidRDefault="008F76C4" w:rsidP="00DA1208">
      <w:pPr>
        <w:rPr>
          <w:rFonts w:ascii="HG丸ｺﾞｼｯｸM-PRO" w:eastAsia="HG丸ｺﾞｼｯｸM-PRO" w:hAnsi="HG丸ｺﾞｼｯｸM-PRO"/>
        </w:rPr>
      </w:pPr>
      <w:r w:rsidRPr="00850E61">
        <w:rPr>
          <w:rFonts w:ascii="HG丸ｺﾞｼｯｸM-PRO" w:eastAsia="HG丸ｺﾞｼｯｸM-PRO" w:hAnsi="HG丸ｺﾞｼｯｸM-PRO" w:hint="eastAsia"/>
        </w:rPr>
        <w:t>３　業務内容</w:t>
      </w:r>
    </w:p>
    <w:p w:rsidR="000777B5" w:rsidRPr="000777B5" w:rsidRDefault="00410922" w:rsidP="000777B5">
      <w:pPr>
        <w:ind w:left="210" w:hangingChars="100" w:hanging="210"/>
        <w:rPr>
          <w:rFonts w:ascii="HG丸ｺﾞｼｯｸM-PRO" w:eastAsia="HG丸ｺﾞｼｯｸM-PRO" w:hAnsi="HG丸ｺﾞｼｯｸM-PRO"/>
        </w:rPr>
      </w:pPr>
      <w:r w:rsidRPr="00850E61">
        <w:rPr>
          <w:rFonts w:ascii="HG丸ｺﾞｼｯｸM-PRO" w:eastAsia="HG丸ｺﾞｼｯｸM-PRO" w:hAnsi="HG丸ｺﾞｼｯｸM-PRO" w:hint="eastAsia"/>
        </w:rPr>
        <w:t xml:space="preserve">　</w:t>
      </w:r>
      <w:r w:rsidR="000777B5">
        <w:rPr>
          <w:rFonts w:ascii="HG丸ｺﾞｼｯｸM-PRO" w:eastAsia="HG丸ｺﾞｼｯｸM-PRO" w:hAnsi="HG丸ｺﾞｼｯｸM-PRO" w:hint="eastAsia"/>
        </w:rPr>
        <w:t xml:space="preserve">　</w:t>
      </w:r>
      <w:r w:rsidR="007A62E6">
        <w:rPr>
          <w:rFonts w:ascii="HG丸ｺﾞｼｯｸM-PRO" w:eastAsia="HG丸ｺﾞｼｯｸM-PRO" w:hAnsi="HG丸ｺﾞｼｯｸM-PRO" w:hint="eastAsia"/>
        </w:rPr>
        <w:t>生物多様性や環境問題について、参加者が学び、体験できるイベントを企画し、実施す</w:t>
      </w:r>
      <w:r w:rsidR="007A62E6">
        <w:rPr>
          <w:rFonts w:ascii="HG丸ｺﾞｼｯｸM-PRO" w:eastAsia="HG丸ｺﾞｼｯｸM-PRO" w:hAnsi="HG丸ｺﾞｼｯｸM-PRO" w:hint="eastAsia"/>
        </w:rPr>
        <w:lastRenderedPageBreak/>
        <w:t>る</w:t>
      </w:r>
      <w:r w:rsidR="000777B5" w:rsidRPr="000777B5">
        <w:rPr>
          <w:rFonts w:ascii="HG丸ｺﾞｼｯｸM-PRO" w:eastAsia="HG丸ｺﾞｼｯｸM-PRO" w:hAnsi="HG丸ｺﾞｼｯｸM-PRO" w:hint="eastAsia"/>
        </w:rPr>
        <w:t>。</w:t>
      </w:r>
    </w:p>
    <w:p w:rsidR="000777B5" w:rsidRPr="000777B5" w:rsidRDefault="000777B5" w:rsidP="000777B5">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(1)</w:t>
      </w:r>
      <w:r w:rsidRPr="000777B5">
        <w:rPr>
          <w:rFonts w:ascii="HG丸ｺﾞｼｯｸM-PRO" w:eastAsia="HG丸ｺﾞｼｯｸM-PRO" w:hAnsi="HG丸ｺﾞｼｯｸM-PRO" w:hint="eastAsia"/>
        </w:rPr>
        <w:t>農業公園を拠点とした生物の観察、捕獲による生物多様性を学ぶ。</w:t>
      </w:r>
    </w:p>
    <w:p w:rsidR="000777B5" w:rsidRPr="000777B5" w:rsidRDefault="000777B5" w:rsidP="000777B5">
      <w:pPr>
        <w:ind w:leftChars="100" w:left="210"/>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2</w:t>
      </w:r>
      <w:r w:rsidRPr="000777B5">
        <w:rPr>
          <w:rFonts w:ascii="HG丸ｺﾞｼｯｸM-PRO" w:eastAsia="HG丸ｺﾞｼｯｸM-PRO" w:hAnsi="HG丸ｺﾞｼｯｸM-PRO"/>
        </w:rPr>
        <w:t>)</w:t>
      </w:r>
      <w:r w:rsidR="007A62E6">
        <w:rPr>
          <w:rFonts w:ascii="HG丸ｺﾞｼｯｸM-PRO" w:eastAsia="HG丸ｺﾞｼｯｸM-PRO" w:hAnsi="HG丸ｺﾞｼｯｸM-PRO" w:hint="eastAsia"/>
        </w:rPr>
        <w:t>農業用水路などで生物と触れ合うことで多様な生物の発見や自然</w:t>
      </w:r>
      <w:r w:rsidR="005379FF">
        <w:rPr>
          <w:rFonts w:ascii="HG丸ｺﾞｼｯｸM-PRO" w:eastAsia="HG丸ｺﾞｼｯｸM-PRO" w:hAnsi="HG丸ｺﾞｼｯｸM-PRO" w:hint="eastAsia"/>
        </w:rPr>
        <w:t>と</w:t>
      </w:r>
      <w:r w:rsidR="007A62E6">
        <w:rPr>
          <w:rFonts w:ascii="HG丸ｺﾞｼｯｸM-PRO" w:eastAsia="HG丸ｺﾞｼｯｸM-PRO" w:hAnsi="HG丸ｺﾞｼｯｸM-PRO" w:hint="eastAsia"/>
        </w:rPr>
        <w:t>の</w:t>
      </w:r>
      <w:r w:rsidRPr="000777B5">
        <w:rPr>
          <w:rFonts w:ascii="HG丸ｺﾞｼｯｸM-PRO" w:eastAsia="HG丸ｺﾞｼｯｸM-PRO" w:hAnsi="HG丸ｺﾞｼｯｸM-PRO" w:hint="eastAsia"/>
        </w:rPr>
        <w:t>触れ合いを学ぶ。</w:t>
      </w:r>
    </w:p>
    <w:p w:rsidR="000777B5" w:rsidRPr="000777B5" w:rsidRDefault="000777B5" w:rsidP="000777B5">
      <w:pPr>
        <w:ind w:leftChars="100" w:left="210"/>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3</w:t>
      </w:r>
      <w:r w:rsidRPr="000777B5">
        <w:rPr>
          <w:rFonts w:ascii="HG丸ｺﾞｼｯｸM-PRO" w:eastAsia="HG丸ｺﾞｼｯｸM-PRO" w:hAnsi="HG丸ｺﾞｼｯｸM-PRO"/>
        </w:rPr>
        <w:t>)</w:t>
      </w:r>
      <w:r w:rsidRPr="000777B5">
        <w:rPr>
          <w:rFonts w:ascii="HG丸ｺﾞｼｯｸM-PRO" w:eastAsia="HG丸ｺﾞｼｯｸM-PRO" w:hAnsi="HG丸ｺﾞｼｯｸM-PRO" w:hint="eastAsia"/>
        </w:rPr>
        <w:t>たけのこ掘り体験等で作物を育てる大切さや収穫する喜びを学ぶ。</w:t>
      </w:r>
    </w:p>
    <w:p w:rsidR="000777B5" w:rsidRPr="000777B5" w:rsidRDefault="000777B5" w:rsidP="000777B5">
      <w:pPr>
        <w:ind w:leftChars="100" w:left="210"/>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4</w:t>
      </w:r>
      <w:r w:rsidRPr="000777B5">
        <w:rPr>
          <w:rFonts w:ascii="HG丸ｺﾞｼｯｸM-PRO" w:eastAsia="HG丸ｺﾞｼｯｸM-PRO" w:hAnsi="HG丸ｺﾞｼｯｸM-PRO"/>
        </w:rPr>
        <w:t>)</w:t>
      </w:r>
      <w:r w:rsidRPr="000777B5">
        <w:rPr>
          <w:rFonts w:ascii="HG丸ｺﾞｼｯｸM-PRO" w:eastAsia="HG丸ｺﾞｼｯｸM-PRO" w:hAnsi="HG丸ｺﾞｼｯｸM-PRO" w:hint="eastAsia"/>
        </w:rPr>
        <w:t>竹細工体験など自然の竹や木と触れ合う中で木のぬくもりや楽しみを学ぶ。</w:t>
      </w:r>
    </w:p>
    <w:p w:rsidR="000777B5" w:rsidRPr="000777B5" w:rsidRDefault="000777B5" w:rsidP="000777B5">
      <w:pPr>
        <w:ind w:leftChars="100" w:left="210"/>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5</w:t>
      </w:r>
      <w:r w:rsidRPr="000777B5">
        <w:rPr>
          <w:rFonts w:ascii="HG丸ｺﾞｼｯｸM-PRO" w:eastAsia="HG丸ｺﾞｼｯｸM-PRO" w:hAnsi="HG丸ｺﾞｼｯｸM-PRO"/>
        </w:rPr>
        <w:t>)</w:t>
      </w:r>
      <w:r w:rsidRPr="000777B5">
        <w:rPr>
          <w:rFonts w:ascii="HG丸ｺﾞｼｯｸM-PRO" w:eastAsia="HG丸ｺﾞｼｯｸM-PRO" w:hAnsi="HG丸ｺﾞｼｯｸM-PRO" w:hint="eastAsia"/>
        </w:rPr>
        <w:t>ヒメボタルの鑑賞など、在来種の生物を保全していく大切さを学ぶ。</w:t>
      </w:r>
    </w:p>
    <w:p w:rsidR="000777B5" w:rsidRPr="000777B5" w:rsidRDefault="000777B5" w:rsidP="000777B5">
      <w:pPr>
        <w:ind w:leftChars="100" w:left="210"/>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6</w:t>
      </w:r>
      <w:r w:rsidRPr="000777B5">
        <w:rPr>
          <w:rFonts w:ascii="HG丸ｺﾞｼｯｸM-PRO" w:eastAsia="HG丸ｺﾞｼｯｸM-PRO" w:hAnsi="HG丸ｺﾞｼｯｸM-PRO"/>
        </w:rPr>
        <w:t>)</w:t>
      </w:r>
      <w:r w:rsidRPr="000777B5">
        <w:rPr>
          <w:rFonts w:ascii="HG丸ｺﾞｼｯｸM-PRO" w:eastAsia="HG丸ｺﾞｼｯｸM-PRO" w:hAnsi="HG丸ｺﾞｼｯｸM-PRO" w:hint="eastAsia"/>
        </w:rPr>
        <w:t>参加者の交流会やオリエンテーションなどを行う。</w:t>
      </w:r>
    </w:p>
    <w:p w:rsidR="000777B5" w:rsidRPr="000777B5" w:rsidRDefault="000777B5" w:rsidP="000777B5">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7</w:t>
      </w:r>
      <w:r w:rsidRPr="000777B5">
        <w:rPr>
          <w:rFonts w:ascii="HG丸ｺﾞｼｯｸM-PRO" w:eastAsia="HG丸ｺﾞｼｯｸM-PRO" w:hAnsi="HG丸ｺﾞｼｯｸM-PRO"/>
        </w:rPr>
        <w:t>)</w:t>
      </w:r>
      <w:r w:rsidRPr="000777B5">
        <w:rPr>
          <w:rFonts w:ascii="HG丸ｺﾞｼｯｸM-PRO" w:eastAsia="HG丸ｺﾞｼｯｸM-PRO" w:hAnsi="HG丸ｺﾞｼｯｸM-PRO" w:hint="eastAsia"/>
        </w:rPr>
        <w:t>上記項目以外にも農業公園を拠点とした生物多様性や環境に係るものであればイベントを開催する。</w:t>
      </w:r>
    </w:p>
    <w:p w:rsidR="000777B5" w:rsidRPr="000777B5" w:rsidRDefault="000777B5" w:rsidP="00CC0DCE">
      <w:pPr>
        <w:ind w:leftChars="100" w:left="210" w:firstLineChars="100" w:firstLine="210"/>
        <w:rPr>
          <w:rFonts w:ascii="HG丸ｺﾞｼｯｸM-PRO" w:eastAsia="HG丸ｺﾞｼｯｸM-PRO" w:hAnsi="HG丸ｺﾞｼｯｸM-PRO"/>
        </w:rPr>
      </w:pPr>
      <w:r w:rsidRPr="000777B5">
        <w:rPr>
          <w:rFonts w:ascii="HG丸ｺﾞｼｯｸM-PRO" w:eastAsia="HG丸ｺﾞｼｯｸM-PRO" w:hAnsi="HG丸ｺﾞｼｯｸM-PRO" w:hint="eastAsia"/>
        </w:rPr>
        <w:t>なお、上記業務内容の開催回数、日程、参加者募集については受託者に委ねるものとするが、目標として年間約１，０００人の参加が見込まれる内容とする。</w:t>
      </w:r>
    </w:p>
    <w:p w:rsidR="00364C9F" w:rsidRPr="000777B5" w:rsidRDefault="00364C9F" w:rsidP="000777B5">
      <w:pPr>
        <w:ind w:left="210" w:hangingChars="100" w:hanging="210"/>
        <w:rPr>
          <w:rFonts w:ascii="HG丸ｺﾞｼｯｸM-PRO" w:eastAsia="HG丸ｺﾞｼｯｸM-PRO" w:hAnsi="HG丸ｺﾞｼｯｸM-PRO"/>
        </w:rPr>
      </w:pPr>
    </w:p>
    <w:p w:rsidR="00103F8B" w:rsidRPr="00850E61" w:rsidRDefault="00103F8B" w:rsidP="00103F8B">
      <w:pPr>
        <w:rPr>
          <w:rFonts w:ascii="HG丸ｺﾞｼｯｸM-PRO" w:eastAsia="HG丸ｺﾞｼｯｸM-PRO" w:hAnsi="HG丸ｺﾞｼｯｸM-PRO"/>
        </w:rPr>
      </w:pPr>
      <w:r w:rsidRPr="00850E61">
        <w:rPr>
          <w:rFonts w:ascii="HG丸ｺﾞｼｯｸM-PRO" w:eastAsia="HG丸ｺﾞｼｯｸM-PRO" w:hAnsi="HG丸ｺﾞｼｯｸM-PRO" w:hint="eastAsia"/>
        </w:rPr>
        <w:t>４　業務実施の留意事項</w:t>
      </w:r>
    </w:p>
    <w:p w:rsidR="0055378D" w:rsidRPr="00850E61" w:rsidRDefault="0055378D" w:rsidP="00103F8B">
      <w:pPr>
        <w:rPr>
          <w:rFonts w:ascii="HG丸ｺﾞｼｯｸM-PRO" w:eastAsia="HG丸ｺﾞｼｯｸM-PRO" w:hAnsi="HG丸ｺﾞｼｯｸM-PRO"/>
        </w:rPr>
      </w:pPr>
      <w:r w:rsidRPr="00850E61">
        <w:rPr>
          <w:rFonts w:ascii="HG丸ｺﾞｼｯｸM-PRO" w:eastAsia="HG丸ｺﾞｼｯｸM-PRO" w:hAnsi="HG丸ｺﾞｼｯｸM-PRO" w:hint="eastAsia"/>
        </w:rPr>
        <w:t xml:space="preserve">　　本業務を円滑に実施するため、次の事項に留意すること。</w:t>
      </w:r>
    </w:p>
    <w:p w:rsidR="0055378D" w:rsidRPr="00CC0DCE" w:rsidRDefault="00CC0DCE" w:rsidP="00CC0DCE">
      <w:pPr>
        <w:ind w:firstLineChars="100" w:firstLine="210"/>
        <w:rPr>
          <w:rFonts w:ascii="HG丸ｺﾞｼｯｸM-PRO" w:eastAsia="HG丸ｺﾞｼｯｸM-PRO" w:hAnsi="HG丸ｺﾞｼｯｸM-PRO"/>
        </w:rPr>
      </w:pPr>
      <w:r w:rsidRPr="00CC0DCE">
        <w:rPr>
          <w:rFonts w:ascii="HG丸ｺﾞｼｯｸM-PRO" w:eastAsia="HG丸ｺﾞｼｯｸM-PRO" w:hAnsi="HG丸ｺﾞｼｯｸM-PRO"/>
        </w:rPr>
        <w:t>(1)</w:t>
      </w:r>
      <w:r w:rsidR="0055378D" w:rsidRPr="00CC0DCE">
        <w:rPr>
          <w:rFonts w:ascii="HG丸ｺﾞｼｯｸM-PRO" w:eastAsia="HG丸ｺﾞｼｯｸM-PRO" w:hAnsi="HG丸ｺﾞｼｯｸM-PRO" w:hint="eastAsia"/>
        </w:rPr>
        <w:t>業務実施にかかる経費については、委託料に含むものとする。</w:t>
      </w:r>
    </w:p>
    <w:p w:rsidR="0055378D" w:rsidRPr="00CC0DCE" w:rsidRDefault="00CC0DCE" w:rsidP="00CC0DCE">
      <w:pPr>
        <w:tabs>
          <w:tab w:val="left" w:pos="567"/>
        </w:tabs>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2</w:t>
      </w:r>
      <w:r>
        <w:rPr>
          <w:rFonts w:ascii="HG丸ｺﾞｼｯｸM-PRO" w:eastAsia="HG丸ｺﾞｼｯｸM-PRO" w:hAnsi="HG丸ｺﾞｼｯｸM-PRO"/>
        </w:rPr>
        <w:t>)</w:t>
      </w:r>
      <w:r w:rsidR="0055378D" w:rsidRPr="00CC0DCE">
        <w:rPr>
          <w:rFonts w:ascii="HG丸ｺﾞｼｯｸM-PRO" w:eastAsia="HG丸ｺﾞｼｯｸM-PRO" w:hAnsi="HG丸ｺﾞｼｯｸM-PRO" w:hint="eastAsia"/>
        </w:rPr>
        <w:t>イ</w:t>
      </w:r>
      <w:r w:rsidR="0065251C" w:rsidRPr="00CC0DCE">
        <w:rPr>
          <w:rFonts w:ascii="HG丸ｺﾞｼｯｸM-PRO" w:eastAsia="HG丸ｺﾞｼｯｸM-PRO" w:hAnsi="HG丸ｺﾞｼｯｸM-PRO" w:hint="eastAsia"/>
        </w:rPr>
        <w:t>ベント等の参加費を徴収する場合は、教材費及び事務費な</w:t>
      </w:r>
      <w:r>
        <w:rPr>
          <w:rFonts w:ascii="HG丸ｺﾞｼｯｸM-PRO" w:eastAsia="HG丸ｺﾞｼｯｸM-PRO" w:hAnsi="HG丸ｺﾞｼｯｸM-PRO" w:hint="eastAsia"/>
        </w:rPr>
        <w:t>どの経費を総合的に勘案し、</w:t>
      </w:r>
      <w:r w:rsidR="007A62E6">
        <w:rPr>
          <w:rFonts w:ascii="HG丸ｺﾞｼｯｸM-PRO" w:eastAsia="HG丸ｺﾞｼｯｸM-PRO" w:hAnsi="HG丸ｺﾞｼｯｸM-PRO" w:hint="eastAsia"/>
        </w:rPr>
        <w:t>参加</w:t>
      </w:r>
      <w:r w:rsidR="0055378D" w:rsidRPr="00CC0DCE">
        <w:rPr>
          <w:rFonts w:ascii="HG丸ｺﾞｼｯｸM-PRO" w:eastAsia="HG丸ｺﾞｼｯｸM-PRO" w:hAnsi="HG丸ｺﾞｼｯｸM-PRO" w:hint="eastAsia"/>
        </w:rPr>
        <w:t>者に過度の負担に</w:t>
      </w:r>
      <w:r w:rsidR="0065251C" w:rsidRPr="00CC0DCE">
        <w:rPr>
          <w:rFonts w:ascii="HG丸ｺﾞｼｯｸM-PRO" w:eastAsia="HG丸ｺﾞｼｯｸM-PRO" w:hAnsi="HG丸ｺﾞｼｯｸM-PRO" w:hint="eastAsia"/>
        </w:rPr>
        <w:t>ならないようにすること。なお、教材費及び事務費など</w:t>
      </w:r>
      <w:r w:rsidR="002C7643" w:rsidRPr="00CC0DCE">
        <w:rPr>
          <w:rFonts w:ascii="HG丸ｺﾞｼｯｸM-PRO" w:eastAsia="HG丸ｺﾞｼｯｸM-PRO" w:hAnsi="HG丸ｺﾞｼｯｸM-PRO" w:hint="eastAsia"/>
        </w:rPr>
        <w:t>の実費及び事故等にかかる保険料等については、必要額を受託者が</w:t>
      </w:r>
      <w:r w:rsidR="007A62E6">
        <w:rPr>
          <w:rFonts w:ascii="HG丸ｺﾞｼｯｸM-PRO" w:eastAsia="HG丸ｺﾞｼｯｸM-PRO" w:hAnsi="HG丸ｺﾞｼｯｸM-PRO" w:hint="eastAsia"/>
        </w:rPr>
        <w:t>参加</w:t>
      </w:r>
      <w:r w:rsidRPr="00CC0DCE">
        <w:rPr>
          <w:rFonts w:ascii="HG丸ｺﾞｼｯｸM-PRO" w:eastAsia="HG丸ｺﾞｼｯｸM-PRO" w:hAnsi="HG丸ｺﾞｼｯｸM-PRO" w:hint="eastAsia"/>
        </w:rPr>
        <w:t>者</w:t>
      </w:r>
      <w:r w:rsidR="002C7643" w:rsidRPr="00CC0DCE">
        <w:rPr>
          <w:rFonts w:ascii="HG丸ｺﾞｼｯｸM-PRO" w:eastAsia="HG丸ｺﾞｼｯｸM-PRO" w:hAnsi="HG丸ｺﾞｼｯｸM-PRO" w:hint="eastAsia"/>
        </w:rPr>
        <w:t>から徴収する</w:t>
      </w:r>
      <w:r w:rsidR="0065251C" w:rsidRPr="00CC0DCE">
        <w:rPr>
          <w:rFonts w:ascii="HG丸ｺﾞｼｯｸM-PRO" w:eastAsia="HG丸ｺﾞｼｯｸM-PRO" w:hAnsi="HG丸ｺﾞｼｯｸM-PRO" w:hint="eastAsia"/>
        </w:rPr>
        <w:t>ことができる</w:t>
      </w:r>
      <w:r w:rsidR="002C7643" w:rsidRPr="00CC0DCE">
        <w:rPr>
          <w:rFonts w:ascii="HG丸ｺﾞｼｯｸM-PRO" w:eastAsia="HG丸ｺﾞｼｯｸM-PRO" w:hAnsi="HG丸ｺﾞｼｯｸM-PRO" w:hint="eastAsia"/>
        </w:rPr>
        <w:t>。</w:t>
      </w:r>
    </w:p>
    <w:p w:rsidR="002C7643" w:rsidRPr="00CC0DCE" w:rsidRDefault="00CC0DCE" w:rsidP="00CC0DCE">
      <w:pPr>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3</w:t>
      </w:r>
      <w:r w:rsidRPr="00CC0DCE">
        <w:rPr>
          <w:rFonts w:ascii="HG丸ｺﾞｼｯｸM-PRO" w:eastAsia="HG丸ｺﾞｼｯｸM-PRO" w:hAnsi="HG丸ｺﾞｼｯｸM-PRO"/>
        </w:rPr>
        <w:t>)</w:t>
      </w:r>
      <w:r w:rsidR="002C7643" w:rsidRPr="00CC0DCE">
        <w:rPr>
          <w:rFonts w:ascii="HG丸ｺﾞｼｯｸM-PRO" w:eastAsia="HG丸ｺﾞｼｯｸM-PRO" w:hAnsi="HG丸ｺﾞｼｯｸM-PRO" w:hint="eastAsia"/>
        </w:rPr>
        <w:t>業務の実施にあたっては、本仕様書に定める事項並びに法令等を遵守し、委託期間中、関係法令等に改正があった場合は、改正された内容に準じる。</w:t>
      </w:r>
    </w:p>
    <w:p w:rsidR="002C7643" w:rsidRPr="00CC0DCE" w:rsidRDefault="00CC0DCE" w:rsidP="00CC0DCE">
      <w:pPr>
        <w:tabs>
          <w:tab w:val="left" w:pos="567"/>
          <w:tab w:val="left" w:pos="709"/>
        </w:tabs>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rPr>
        <w:lastRenderedPageBreak/>
        <w:t>(</w:t>
      </w:r>
      <w:r>
        <w:rPr>
          <w:rFonts w:ascii="HG丸ｺﾞｼｯｸM-PRO" w:eastAsia="HG丸ｺﾞｼｯｸM-PRO" w:hAnsi="HG丸ｺﾞｼｯｸM-PRO" w:hint="eastAsia"/>
        </w:rPr>
        <w:t>4</w:t>
      </w:r>
      <w:r w:rsidRPr="00CC0DCE">
        <w:rPr>
          <w:rFonts w:ascii="HG丸ｺﾞｼｯｸM-PRO" w:eastAsia="HG丸ｺﾞｼｯｸM-PRO" w:hAnsi="HG丸ｺﾞｼｯｸM-PRO"/>
        </w:rPr>
        <w:t>)</w:t>
      </w:r>
      <w:r w:rsidR="002C7643" w:rsidRPr="00CC0DCE">
        <w:rPr>
          <w:rFonts w:ascii="HG丸ｺﾞｼｯｸM-PRO" w:eastAsia="HG丸ｺﾞｼｯｸM-PRO" w:hAnsi="HG丸ｺﾞｼｯｸM-PRO" w:hint="eastAsia"/>
        </w:rPr>
        <w:t>受託者は、本業務を行う上で知り得た秘密を他人に漏らしてはならず、本業務委託により知り得た個人情報を本業務の目的以外に使用してはならない。なお、本業務委託の契約期間満了後においても同様とする。</w:t>
      </w:r>
    </w:p>
    <w:p w:rsidR="002C7643" w:rsidRPr="00CC0DCE" w:rsidRDefault="00CC0DCE" w:rsidP="00CC0DCE">
      <w:pPr>
        <w:tabs>
          <w:tab w:val="left" w:pos="567"/>
        </w:tabs>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5</w:t>
      </w:r>
      <w:r w:rsidRPr="00CC0DCE">
        <w:rPr>
          <w:rFonts w:ascii="HG丸ｺﾞｼｯｸM-PRO" w:eastAsia="HG丸ｺﾞｼｯｸM-PRO" w:hAnsi="HG丸ｺﾞｼｯｸM-PRO"/>
        </w:rPr>
        <w:t>)</w:t>
      </w:r>
      <w:r w:rsidR="002C7643" w:rsidRPr="00CC0DCE">
        <w:rPr>
          <w:rFonts w:ascii="HG丸ｺﾞｼｯｸM-PRO" w:eastAsia="HG丸ｺﾞｼｯｸM-PRO" w:hAnsi="HG丸ｺﾞｼｯｸM-PRO" w:hint="eastAsia"/>
        </w:rPr>
        <w:t>受託者は、業務の実施に係る企画・広報・募集・受付・運営実施までの全てが本業務に含まれていることを理解し、余裕のある日程により業務を行うこと。</w:t>
      </w:r>
    </w:p>
    <w:p w:rsidR="002C7643" w:rsidRPr="00CC0DCE" w:rsidRDefault="00CC0DCE" w:rsidP="00CC0DCE">
      <w:pPr>
        <w:tabs>
          <w:tab w:val="left" w:pos="567"/>
        </w:tabs>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6</w:t>
      </w:r>
      <w:r w:rsidRPr="00CC0DCE">
        <w:rPr>
          <w:rFonts w:ascii="HG丸ｺﾞｼｯｸM-PRO" w:eastAsia="HG丸ｺﾞｼｯｸM-PRO" w:hAnsi="HG丸ｺﾞｼｯｸM-PRO"/>
        </w:rPr>
        <w:t>)</w:t>
      </w:r>
      <w:r w:rsidR="002C7643" w:rsidRPr="00CC0DCE">
        <w:rPr>
          <w:rFonts w:ascii="HG丸ｺﾞｼｯｸM-PRO" w:eastAsia="HG丸ｺﾞｼｯｸM-PRO" w:hAnsi="HG丸ｺﾞｼｯｸM-PRO" w:hint="eastAsia"/>
        </w:rPr>
        <w:t>地域住民及び参加者等からの要望・苦情等の問題が発生した場合は、迅速かつ誠意を</w:t>
      </w:r>
      <w:r w:rsidR="00850A3D" w:rsidRPr="00CC0DCE">
        <w:rPr>
          <w:rFonts w:ascii="HG丸ｺﾞｼｯｸM-PRO" w:eastAsia="HG丸ｺﾞｼｯｸM-PRO" w:hAnsi="HG丸ｺﾞｼｯｸM-PRO" w:hint="eastAsia"/>
        </w:rPr>
        <w:t>もって対応するとともに、尼崎市に対してその都度報告するものとする。</w:t>
      </w:r>
    </w:p>
    <w:p w:rsidR="00850A3D" w:rsidRPr="00CC0DCE" w:rsidRDefault="00CC0DCE" w:rsidP="00CC0DCE">
      <w:pPr>
        <w:tabs>
          <w:tab w:val="left" w:pos="567"/>
        </w:tabs>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7</w:t>
      </w:r>
      <w:r w:rsidRPr="00CC0DCE">
        <w:rPr>
          <w:rFonts w:ascii="HG丸ｺﾞｼｯｸM-PRO" w:eastAsia="HG丸ｺﾞｼｯｸM-PRO" w:hAnsi="HG丸ｺﾞｼｯｸM-PRO"/>
        </w:rPr>
        <w:t>)</w:t>
      </w:r>
      <w:r w:rsidR="00850A3D" w:rsidRPr="00CC0DCE">
        <w:rPr>
          <w:rFonts w:ascii="HG丸ｺﾞｼｯｸM-PRO" w:eastAsia="HG丸ｺﾞｼｯｸM-PRO" w:hAnsi="HG丸ｺﾞｼｯｸM-PRO" w:hint="eastAsia"/>
        </w:rPr>
        <w:t>業務の実施拠点を農業公園とすることから、業務実施にあたっては施設管理者と十分な協議を行うこと。</w:t>
      </w:r>
    </w:p>
    <w:p w:rsidR="00850A3D" w:rsidRPr="00CC0DCE" w:rsidRDefault="00CC0DCE" w:rsidP="00CC0DCE">
      <w:pPr>
        <w:tabs>
          <w:tab w:val="left" w:pos="567"/>
        </w:tabs>
        <w:ind w:leftChars="100" w:left="424" w:hangingChars="102" w:hanging="214"/>
        <w:rPr>
          <w:rFonts w:ascii="HG丸ｺﾞｼｯｸM-PRO" w:eastAsia="HG丸ｺﾞｼｯｸM-PRO" w:hAnsi="HG丸ｺﾞｼｯｸM-PRO"/>
        </w:rPr>
      </w:pPr>
      <w:r>
        <w:rPr>
          <w:rFonts w:ascii="HG丸ｺﾞｼｯｸM-PRO" w:eastAsia="HG丸ｺﾞｼｯｸM-PRO" w:hAnsi="HG丸ｺﾞｼｯｸM-PRO"/>
        </w:rPr>
        <w:t>(</w:t>
      </w:r>
      <w:r>
        <w:rPr>
          <w:rFonts w:ascii="HG丸ｺﾞｼｯｸM-PRO" w:eastAsia="HG丸ｺﾞｼｯｸM-PRO" w:hAnsi="HG丸ｺﾞｼｯｸM-PRO" w:hint="eastAsia"/>
        </w:rPr>
        <w:t>8</w:t>
      </w:r>
      <w:r w:rsidRPr="00CC0DCE">
        <w:rPr>
          <w:rFonts w:ascii="HG丸ｺﾞｼｯｸM-PRO" w:eastAsia="HG丸ｺﾞｼｯｸM-PRO" w:hAnsi="HG丸ｺﾞｼｯｸM-PRO"/>
        </w:rPr>
        <w:t>)</w:t>
      </w:r>
      <w:r w:rsidR="00850A3D" w:rsidRPr="00CC0DCE">
        <w:rPr>
          <w:rFonts w:ascii="HG丸ｺﾞｼｯｸM-PRO" w:eastAsia="HG丸ｺﾞｼｯｸM-PRO" w:hAnsi="HG丸ｺﾞｼｯｸM-PRO" w:hint="eastAsia"/>
        </w:rPr>
        <w:t>災害時、緊急時に備え、施設管理者と協議し、業務実施時の危機管理を徹底するとともに、感染症流行期においては適切な対応を行うこと。</w:t>
      </w:r>
    </w:p>
    <w:p w:rsidR="00850A3D" w:rsidRPr="00CC0DCE" w:rsidRDefault="00CC0DCE" w:rsidP="00CC0DCE">
      <w:pPr>
        <w:tabs>
          <w:tab w:val="left" w:pos="567"/>
        </w:tabs>
        <w:ind w:leftChars="100" w:left="424" w:hangingChars="102" w:hanging="214"/>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9</w:t>
      </w:r>
      <w:r w:rsidRPr="00CC0DCE">
        <w:rPr>
          <w:rFonts w:ascii="HG丸ｺﾞｼｯｸM-PRO" w:eastAsia="HG丸ｺﾞｼｯｸM-PRO" w:hAnsi="HG丸ｺﾞｼｯｸM-PRO"/>
          <w:color w:val="000000" w:themeColor="text1"/>
        </w:rPr>
        <w:t>)</w:t>
      </w:r>
      <w:r w:rsidR="006545B8">
        <w:rPr>
          <w:rFonts w:ascii="HG丸ｺﾞｼｯｸM-PRO" w:eastAsia="HG丸ｺﾞｼｯｸM-PRO" w:hAnsi="HG丸ｺﾞｼｯｸM-PRO" w:hint="eastAsia"/>
          <w:color w:val="000000" w:themeColor="text1"/>
        </w:rPr>
        <w:t>農業公園は令和７年度から管理棟建</w:t>
      </w:r>
      <w:r w:rsidR="00850A3D" w:rsidRPr="00CC0DCE">
        <w:rPr>
          <w:rFonts w:ascii="HG丸ｺﾞｼｯｸM-PRO" w:eastAsia="HG丸ｺﾞｼｯｸM-PRO" w:hAnsi="HG丸ｺﾞｼｯｸM-PRO" w:hint="eastAsia"/>
          <w:color w:val="000000" w:themeColor="text1"/>
        </w:rPr>
        <w:t>替え工事が予定されていることから、工事期間中、状況に応じた柔軟な対応を行うこと。</w:t>
      </w:r>
    </w:p>
    <w:p w:rsidR="00364C9F" w:rsidRPr="00850E61" w:rsidRDefault="00364C9F" w:rsidP="00364C9F">
      <w:pPr>
        <w:pStyle w:val="a3"/>
        <w:ind w:leftChars="0" w:left="570"/>
        <w:rPr>
          <w:rFonts w:ascii="HG丸ｺﾞｼｯｸM-PRO" w:eastAsia="HG丸ｺﾞｼｯｸM-PRO" w:hAnsi="HG丸ｺﾞｼｯｸM-PRO"/>
        </w:rPr>
      </w:pPr>
    </w:p>
    <w:p w:rsidR="00850A3D" w:rsidRPr="00850E61" w:rsidRDefault="00850A3D" w:rsidP="00850A3D">
      <w:pPr>
        <w:rPr>
          <w:rFonts w:ascii="HG丸ｺﾞｼｯｸM-PRO" w:eastAsia="HG丸ｺﾞｼｯｸM-PRO" w:hAnsi="HG丸ｺﾞｼｯｸM-PRO"/>
        </w:rPr>
      </w:pPr>
      <w:r w:rsidRPr="00850E61">
        <w:rPr>
          <w:rFonts w:ascii="HG丸ｺﾞｼｯｸM-PRO" w:eastAsia="HG丸ｺﾞｼｯｸM-PRO" w:hAnsi="HG丸ｺﾞｼｯｸM-PRO" w:hint="eastAsia"/>
        </w:rPr>
        <w:t>５　業務実施責任者の設置</w:t>
      </w:r>
    </w:p>
    <w:p w:rsidR="00850A3D" w:rsidRDefault="00850A3D" w:rsidP="00850A3D">
      <w:pPr>
        <w:rPr>
          <w:rFonts w:ascii="HG丸ｺﾞｼｯｸM-PRO" w:eastAsia="HG丸ｺﾞｼｯｸM-PRO" w:hAnsi="HG丸ｺﾞｼｯｸM-PRO"/>
        </w:rPr>
      </w:pPr>
      <w:r w:rsidRPr="00850E61">
        <w:rPr>
          <w:rFonts w:ascii="HG丸ｺﾞｼｯｸM-PRO" w:eastAsia="HG丸ｺﾞｼｯｸM-PRO" w:hAnsi="HG丸ｺﾞｼｯｸM-PRO" w:hint="eastAsia"/>
        </w:rPr>
        <w:t xml:space="preserve">　　本業務を実施するにあたっては、業務実施責任者を設けること。</w:t>
      </w:r>
    </w:p>
    <w:p w:rsidR="00364C9F" w:rsidRPr="00850E61" w:rsidRDefault="00364C9F" w:rsidP="00850A3D">
      <w:pPr>
        <w:rPr>
          <w:rFonts w:ascii="HG丸ｺﾞｼｯｸM-PRO" w:eastAsia="HG丸ｺﾞｼｯｸM-PRO" w:hAnsi="HG丸ｺﾞｼｯｸM-PRO"/>
        </w:rPr>
      </w:pPr>
    </w:p>
    <w:p w:rsidR="00850A3D" w:rsidRPr="00850E61" w:rsidRDefault="00850A3D" w:rsidP="00850A3D">
      <w:pPr>
        <w:rPr>
          <w:rFonts w:ascii="HG丸ｺﾞｼｯｸM-PRO" w:eastAsia="HG丸ｺﾞｼｯｸM-PRO" w:hAnsi="HG丸ｺﾞｼｯｸM-PRO"/>
        </w:rPr>
      </w:pPr>
      <w:r w:rsidRPr="00850E61">
        <w:rPr>
          <w:rFonts w:ascii="HG丸ｺﾞｼｯｸM-PRO" w:eastAsia="HG丸ｺﾞｼｯｸM-PRO" w:hAnsi="HG丸ｺﾞｼｯｸM-PRO" w:hint="eastAsia"/>
        </w:rPr>
        <w:t>６　損害賠償責任等</w:t>
      </w:r>
    </w:p>
    <w:p w:rsidR="00C602E6" w:rsidRPr="00C602E6" w:rsidRDefault="00C602E6" w:rsidP="001351C6">
      <w:pPr>
        <w:ind w:leftChars="99" w:left="422" w:hangingChars="102" w:hanging="214"/>
        <w:rPr>
          <w:rFonts w:hAnsi="ＭＳ 明朝" w:cs="ＭＳ 明朝"/>
        </w:rPr>
      </w:pPr>
      <w:r>
        <w:rPr>
          <w:rFonts w:hAnsi="ＭＳ 明朝" w:cs="ＭＳ 明朝"/>
        </w:rPr>
        <w:t xml:space="preserve">(1) </w:t>
      </w:r>
      <w:r w:rsidR="00001D52">
        <w:rPr>
          <w:rFonts w:ascii="HG丸ｺﾞｼｯｸM-PRO" w:eastAsia="HG丸ｺﾞｼｯｸM-PRO" w:hAnsi="HG丸ｺﾞｼｯｸM-PRO" w:hint="eastAsia"/>
        </w:rPr>
        <w:t>受託者が本業務の実施に際し、本市</w:t>
      </w:r>
      <w:r w:rsidR="007835D3" w:rsidRPr="00001D52">
        <w:rPr>
          <w:rFonts w:ascii="HG丸ｺﾞｼｯｸM-PRO" w:eastAsia="HG丸ｺﾞｼｯｸM-PRO" w:hAnsi="HG丸ｺﾞｼｯｸM-PRO" w:hint="eastAsia"/>
        </w:rPr>
        <w:t>又は第三者に損害を与えた場合等にあっては、直ちにその損害を賠償しなければならない。</w:t>
      </w:r>
    </w:p>
    <w:p w:rsidR="007835D3" w:rsidRPr="00001D52" w:rsidRDefault="00C602E6" w:rsidP="001351C6">
      <w:pPr>
        <w:ind w:leftChars="99" w:left="422" w:hangingChars="102" w:hanging="214"/>
        <w:rPr>
          <w:rFonts w:ascii="HG丸ｺﾞｼｯｸM-PRO" w:eastAsia="HG丸ｺﾞｼｯｸM-PRO" w:hAnsi="HG丸ｺﾞｼｯｸM-PRO"/>
        </w:rPr>
      </w:pPr>
      <w:r>
        <w:rPr>
          <w:rFonts w:ascii="HG丸ｺﾞｼｯｸM-PRO" w:eastAsia="HG丸ｺﾞｼｯｸM-PRO" w:hAnsi="HG丸ｺﾞｼｯｸM-PRO"/>
        </w:rPr>
        <w:t xml:space="preserve">(2) </w:t>
      </w:r>
      <w:r w:rsidR="00001D52">
        <w:rPr>
          <w:rFonts w:ascii="HG丸ｺﾞｼｯｸM-PRO" w:eastAsia="HG丸ｺﾞｼｯｸM-PRO" w:hAnsi="HG丸ｺﾞｼｯｸM-PRO" w:hint="eastAsia"/>
        </w:rPr>
        <w:t>受託者が本業務の実施により第三者に与えた損害は、本</w:t>
      </w:r>
      <w:r w:rsidR="007835D3" w:rsidRPr="00001D52">
        <w:rPr>
          <w:rFonts w:ascii="HG丸ｺﾞｼｯｸM-PRO" w:eastAsia="HG丸ｺﾞｼｯｸM-PRO" w:hAnsi="HG丸ｺﾞｼｯｸM-PRO" w:hint="eastAsia"/>
        </w:rPr>
        <w:t>市に起因するものを除き、全</w:t>
      </w:r>
      <w:r w:rsidR="007835D3" w:rsidRPr="00001D52">
        <w:rPr>
          <w:rFonts w:ascii="HG丸ｺﾞｼｯｸM-PRO" w:eastAsia="HG丸ｺﾞｼｯｸM-PRO" w:hAnsi="HG丸ｺﾞｼｯｸM-PRO" w:hint="eastAsia"/>
        </w:rPr>
        <w:lastRenderedPageBreak/>
        <w:t>て受託者の責任として対応すること。</w:t>
      </w:r>
    </w:p>
    <w:p w:rsidR="00364C9F" w:rsidRPr="00364C9F" w:rsidRDefault="00364C9F" w:rsidP="00364C9F">
      <w:pPr>
        <w:ind w:left="210"/>
        <w:rPr>
          <w:rFonts w:ascii="HG丸ｺﾞｼｯｸM-PRO" w:eastAsia="HG丸ｺﾞｼｯｸM-PRO" w:hAnsi="HG丸ｺﾞｼｯｸM-PRO"/>
        </w:rPr>
      </w:pPr>
    </w:p>
    <w:p w:rsidR="007835D3" w:rsidRPr="00850E61" w:rsidRDefault="007835D3" w:rsidP="007835D3">
      <w:pPr>
        <w:rPr>
          <w:rFonts w:ascii="HG丸ｺﾞｼｯｸM-PRO" w:eastAsia="HG丸ｺﾞｼｯｸM-PRO" w:hAnsi="HG丸ｺﾞｼｯｸM-PRO"/>
        </w:rPr>
      </w:pPr>
      <w:r w:rsidRPr="00850E61">
        <w:rPr>
          <w:rFonts w:ascii="HG丸ｺﾞｼｯｸM-PRO" w:eastAsia="HG丸ｺﾞｼｯｸM-PRO" w:hAnsi="HG丸ｺﾞｼｯｸM-PRO" w:hint="eastAsia"/>
        </w:rPr>
        <w:t>７　業務実施計画書の提出等</w:t>
      </w:r>
    </w:p>
    <w:p w:rsidR="007835D3" w:rsidRDefault="007835D3" w:rsidP="001351C6">
      <w:pPr>
        <w:ind w:left="283" w:hangingChars="135" w:hanging="283"/>
        <w:rPr>
          <w:rFonts w:ascii="HG丸ｺﾞｼｯｸM-PRO" w:eastAsia="HG丸ｺﾞｼｯｸM-PRO" w:hAnsi="HG丸ｺﾞｼｯｸM-PRO"/>
        </w:rPr>
      </w:pPr>
      <w:r w:rsidRPr="00850E61">
        <w:rPr>
          <w:rFonts w:ascii="HG丸ｺﾞｼｯｸM-PRO" w:eastAsia="HG丸ｺﾞｼｯｸM-PRO" w:hAnsi="HG丸ｺﾞｼｯｸM-PRO" w:hint="eastAsia"/>
        </w:rPr>
        <w:t xml:space="preserve">　　本業務の開始にあたっては</w:t>
      </w:r>
      <w:r w:rsidR="00001D52">
        <w:rPr>
          <w:rFonts w:ascii="HG丸ｺﾞｼｯｸM-PRO" w:eastAsia="HG丸ｺﾞｼｯｸM-PRO" w:hAnsi="HG丸ｺﾞｼｯｸM-PRO" w:hint="eastAsia"/>
        </w:rPr>
        <w:t>、各イベントの具体的な内容を記載した業務実施計画書を提出し、本</w:t>
      </w:r>
      <w:r w:rsidRPr="00850E61">
        <w:rPr>
          <w:rFonts w:ascii="HG丸ｺﾞｼｯｸM-PRO" w:eastAsia="HG丸ｺﾞｼｯｸM-PRO" w:hAnsi="HG丸ｺﾞｼｯｸM-PRO" w:hint="eastAsia"/>
        </w:rPr>
        <w:t>市の承認を得ること。</w:t>
      </w:r>
    </w:p>
    <w:p w:rsidR="00364C9F" w:rsidRPr="00850E61" w:rsidRDefault="00364C9F" w:rsidP="00364C9F">
      <w:pPr>
        <w:ind w:left="420" w:hangingChars="200" w:hanging="420"/>
        <w:rPr>
          <w:rFonts w:ascii="HG丸ｺﾞｼｯｸM-PRO" w:eastAsia="HG丸ｺﾞｼｯｸM-PRO" w:hAnsi="HG丸ｺﾞｼｯｸM-PRO"/>
        </w:rPr>
      </w:pPr>
    </w:p>
    <w:p w:rsidR="00001D52" w:rsidRDefault="007835D3" w:rsidP="00001D52">
      <w:pPr>
        <w:rPr>
          <w:rFonts w:ascii="HG丸ｺﾞｼｯｸM-PRO" w:eastAsia="HG丸ｺﾞｼｯｸM-PRO" w:hAnsi="HG丸ｺﾞｼｯｸM-PRO"/>
        </w:rPr>
      </w:pPr>
      <w:r w:rsidRPr="00850E61">
        <w:rPr>
          <w:rFonts w:ascii="HG丸ｺﾞｼｯｸM-PRO" w:eastAsia="HG丸ｺﾞｼｯｸM-PRO" w:hAnsi="HG丸ｺﾞｼｯｸM-PRO" w:hint="eastAsia"/>
        </w:rPr>
        <w:t>８　事業報告書の提出等</w:t>
      </w:r>
    </w:p>
    <w:p w:rsidR="007835D3" w:rsidRPr="00001D52" w:rsidRDefault="00C602E6" w:rsidP="001351C6">
      <w:pPr>
        <w:ind w:leftChars="50" w:left="424" w:hangingChars="152" w:hanging="319"/>
        <w:rPr>
          <w:rFonts w:ascii="HG丸ｺﾞｼｯｸM-PRO" w:eastAsia="HG丸ｺﾞｼｯｸM-PRO" w:hAnsi="HG丸ｺﾞｼｯｸM-PRO"/>
        </w:rPr>
      </w:pPr>
      <w:r>
        <w:rPr>
          <w:rFonts w:hAnsi="ＭＳ 明朝" w:cs="ＭＳ 明朝"/>
        </w:rPr>
        <w:t xml:space="preserve">(1) </w:t>
      </w:r>
      <w:r w:rsidR="003D74F7" w:rsidRPr="00001D52">
        <w:rPr>
          <w:rFonts w:ascii="HG丸ｺﾞｼｯｸM-PRO" w:eastAsia="HG丸ｺﾞｼｯｸM-PRO" w:hAnsi="HG丸ｺﾞｼｯｸM-PRO" w:hint="eastAsia"/>
        </w:rPr>
        <w:t>本業務の実施状況及び利用人数等を記載した事業報告書を</w:t>
      </w:r>
      <w:r w:rsidR="00001D52">
        <w:rPr>
          <w:rFonts w:ascii="HG丸ｺﾞｼｯｸM-PRO" w:eastAsia="HG丸ｺﾞｼｯｸM-PRO" w:hAnsi="HG丸ｺﾞｼｯｸM-PRO" w:hint="eastAsia"/>
        </w:rPr>
        <w:t>、事業終了後３０日以内に本市に提出すること。また、年度の途中に、本</w:t>
      </w:r>
      <w:r w:rsidR="003D74F7" w:rsidRPr="00001D52">
        <w:rPr>
          <w:rFonts w:ascii="HG丸ｺﾞｼｯｸM-PRO" w:eastAsia="HG丸ｺﾞｼｯｸM-PRO" w:hAnsi="HG丸ｺﾞｼｯｸM-PRO" w:hint="eastAsia"/>
        </w:rPr>
        <w:t>市から業務実施状況の報告を求められた場合は、遅滞なく報告すること。</w:t>
      </w:r>
    </w:p>
    <w:p w:rsidR="00001D52" w:rsidRDefault="00C602E6" w:rsidP="00001D52">
      <w:pPr>
        <w:ind w:firstLineChars="50" w:firstLine="105"/>
        <w:rPr>
          <w:rFonts w:ascii="HG丸ｺﾞｼｯｸM-PRO" w:eastAsia="HG丸ｺﾞｼｯｸM-PRO" w:hAnsi="HG丸ｺﾞｼｯｸM-PRO"/>
        </w:rPr>
      </w:pPr>
      <w:r>
        <w:rPr>
          <w:rFonts w:ascii="HG丸ｺﾞｼｯｸM-PRO" w:eastAsia="HG丸ｺﾞｼｯｸM-PRO" w:hAnsi="HG丸ｺﾞｼｯｸM-PRO"/>
        </w:rPr>
        <w:t xml:space="preserve">(2) </w:t>
      </w:r>
      <w:r w:rsidR="00001D52">
        <w:rPr>
          <w:rFonts w:ascii="HG丸ｺﾞｼｯｸM-PRO" w:eastAsia="HG丸ｺﾞｼｯｸM-PRO" w:hAnsi="HG丸ｺﾞｼｯｸM-PRO" w:hint="eastAsia"/>
        </w:rPr>
        <w:t>次の事項に該当したときは、速やかに本</w:t>
      </w:r>
      <w:r w:rsidR="00683024" w:rsidRPr="00001D52">
        <w:rPr>
          <w:rFonts w:ascii="HG丸ｺﾞｼｯｸM-PRO" w:eastAsia="HG丸ｺﾞｼｯｸM-PRO" w:hAnsi="HG丸ｺﾞｼｯｸM-PRO" w:hint="eastAsia"/>
        </w:rPr>
        <w:t>市に報告すること。</w:t>
      </w:r>
    </w:p>
    <w:p w:rsidR="00683024" w:rsidRPr="00001D52" w:rsidRDefault="00001D52" w:rsidP="00001D52">
      <w:pPr>
        <w:ind w:firstLineChars="100" w:firstLine="210"/>
        <w:rPr>
          <w:rFonts w:hAnsi="ＭＳ 明朝" w:cs="ＭＳ 明朝"/>
        </w:rPr>
      </w:pPr>
      <w:r>
        <w:rPr>
          <w:rFonts w:ascii="HG丸ｺﾞｼｯｸM-PRO" w:eastAsia="HG丸ｺﾞｼｯｸM-PRO" w:hAnsi="HG丸ｺﾞｼｯｸM-PRO" w:hint="eastAsia"/>
        </w:rPr>
        <w:t xml:space="preserve">① </w:t>
      </w:r>
      <w:r w:rsidR="00683024" w:rsidRPr="00001D52">
        <w:rPr>
          <w:rFonts w:ascii="HG丸ｺﾞｼｯｸM-PRO" w:eastAsia="HG丸ｺﾞｼｯｸM-PRO" w:hAnsi="HG丸ｺﾞｼｯｸM-PRO" w:hint="eastAsia"/>
        </w:rPr>
        <w:t>業務にかかる事故が発生したとき。</w:t>
      </w:r>
    </w:p>
    <w:p w:rsidR="00683024" w:rsidRPr="00001D52" w:rsidRDefault="00683024" w:rsidP="00001D52">
      <w:pPr>
        <w:pStyle w:val="a3"/>
        <w:numPr>
          <w:ilvl w:val="0"/>
          <w:numId w:val="6"/>
        </w:numPr>
        <w:ind w:leftChars="0"/>
        <w:rPr>
          <w:rFonts w:ascii="HG丸ｺﾞｼｯｸM-PRO" w:eastAsia="HG丸ｺﾞｼｯｸM-PRO" w:hAnsi="HG丸ｺﾞｼｯｸM-PRO"/>
        </w:rPr>
      </w:pPr>
      <w:r w:rsidRPr="00001D52">
        <w:rPr>
          <w:rFonts w:ascii="HG丸ｺﾞｼｯｸM-PRO" w:eastAsia="HG丸ｺﾞｼｯｸM-PRO" w:hAnsi="HG丸ｺﾞｼｯｸM-PRO" w:hint="eastAsia"/>
        </w:rPr>
        <w:t>受託者と金融機関との取引が停止となったとき。</w:t>
      </w:r>
    </w:p>
    <w:p w:rsidR="00683024" w:rsidRPr="00001D52" w:rsidRDefault="00001D52" w:rsidP="00001D52">
      <w:pPr>
        <w:pStyle w:val="a3"/>
        <w:ind w:leftChars="0" w:left="210"/>
        <w:rPr>
          <w:rFonts w:ascii="HG丸ｺﾞｼｯｸM-PRO" w:eastAsia="HG丸ｺﾞｼｯｸM-PRO" w:hAnsi="HG丸ｺﾞｼｯｸM-PRO"/>
        </w:rPr>
      </w:pPr>
      <w:r>
        <w:rPr>
          <w:rFonts w:ascii="HG丸ｺﾞｼｯｸM-PRO" w:eastAsia="HG丸ｺﾞｼｯｸM-PRO" w:hAnsi="HG丸ｺﾞｼｯｸM-PRO" w:hint="eastAsia"/>
        </w:rPr>
        <w:t>③ その他、本</w:t>
      </w:r>
      <w:r w:rsidR="00683024" w:rsidRPr="00001D52">
        <w:rPr>
          <w:rFonts w:ascii="HG丸ｺﾞｼｯｸM-PRO" w:eastAsia="HG丸ｺﾞｼｯｸM-PRO" w:hAnsi="HG丸ｺﾞｼｯｸM-PRO" w:hint="eastAsia"/>
        </w:rPr>
        <w:t>市があらかじめ定めた事由が生じたとき。</w:t>
      </w:r>
    </w:p>
    <w:p w:rsidR="00364C9F" w:rsidRPr="00850E61" w:rsidRDefault="00364C9F" w:rsidP="00364C9F">
      <w:pPr>
        <w:pStyle w:val="a3"/>
        <w:ind w:leftChars="0" w:left="990"/>
        <w:rPr>
          <w:rFonts w:ascii="HG丸ｺﾞｼｯｸM-PRO" w:eastAsia="HG丸ｺﾞｼｯｸM-PRO" w:hAnsi="HG丸ｺﾞｼｯｸM-PRO"/>
        </w:rPr>
      </w:pPr>
    </w:p>
    <w:p w:rsidR="00683024" w:rsidRPr="00850E61" w:rsidRDefault="00683024" w:rsidP="00683024">
      <w:pPr>
        <w:rPr>
          <w:rFonts w:ascii="HG丸ｺﾞｼｯｸM-PRO" w:eastAsia="HG丸ｺﾞｼｯｸM-PRO" w:hAnsi="HG丸ｺﾞｼｯｸM-PRO"/>
        </w:rPr>
      </w:pPr>
      <w:r w:rsidRPr="00850E61">
        <w:rPr>
          <w:rFonts w:ascii="HG丸ｺﾞｼｯｸM-PRO" w:eastAsia="HG丸ｺﾞｼｯｸM-PRO" w:hAnsi="HG丸ｺﾞｼｯｸM-PRO" w:hint="eastAsia"/>
        </w:rPr>
        <w:t>９　委託料の支払い方法等</w:t>
      </w:r>
    </w:p>
    <w:p w:rsidR="00683024" w:rsidRDefault="00683024" w:rsidP="001351C6">
      <w:pPr>
        <w:ind w:left="283" w:hangingChars="135" w:hanging="283"/>
        <w:rPr>
          <w:rFonts w:ascii="HG丸ｺﾞｼｯｸM-PRO" w:eastAsia="HG丸ｺﾞｼｯｸM-PRO" w:hAnsi="HG丸ｺﾞｼｯｸM-PRO"/>
        </w:rPr>
      </w:pPr>
      <w:r w:rsidRPr="00850E61">
        <w:rPr>
          <w:rFonts w:ascii="HG丸ｺﾞｼｯｸM-PRO" w:eastAsia="HG丸ｺﾞｼｯｸM-PRO" w:hAnsi="HG丸ｺﾞｼｯｸM-PRO" w:hint="eastAsia"/>
        </w:rPr>
        <w:t xml:space="preserve">　　委託料</w:t>
      </w:r>
      <w:r w:rsidR="00C602E6">
        <w:rPr>
          <w:rFonts w:ascii="HG丸ｺﾞｼｯｸM-PRO" w:eastAsia="HG丸ｺﾞｼｯｸM-PRO" w:hAnsi="HG丸ｺﾞｼｯｸM-PRO" w:hint="eastAsia"/>
        </w:rPr>
        <w:t>の額及び支払い方法は、受託者が提出した事業計画書を基本として本</w:t>
      </w:r>
      <w:r w:rsidRPr="00850E61">
        <w:rPr>
          <w:rFonts w:ascii="HG丸ｺﾞｼｯｸM-PRO" w:eastAsia="HG丸ｺﾞｼｯｸM-PRO" w:hAnsi="HG丸ｺﾞｼｯｸM-PRO" w:hint="eastAsia"/>
        </w:rPr>
        <w:t>市と受託者で協議し、予算の範囲内において契約書にて定める。</w:t>
      </w:r>
    </w:p>
    <w:p w:rsidR="006545B8" w:rsidRDefault="006545B8" w:rsidP="006545B8">
      <w:pPr>
        <w:ind w:right="839"/>
        <w:rPr>
          <w:rFonts w:ascii="HG丸ｺﾞｼｯｸM-PRO" w:eastAsia="HG丸ｺﾞｼｯｸM-PRO" w:hAnsi="HG丸ｺﾞｼｯｸM-PRO"/>
        </w:rPr>
      </w:pPr>
    </w:p>
    <w:p w:rsidR="00CF31BE" w:rsidRDefault="006545B8" w:rsidP="006545B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10　</w:t>
      </w:r>
      <w:r w:rsidR="00683024" w:rsidRPr="00850E61">
        <w:rPr>
          <w:rFonts w:ascii="HG丸ｺﾞｼｯｸM-PRO" w:eastAsia="HG丸ｺﾞｼｯｸM-PRO" w:hAnsi="HG丸ｺﾞｼｯｸM-PRO" w:hint="eastAsia"/>
        </w:rPr>
        <w:t>この仕様</w:t>
      </w:r>
      <w:r w:rsidR="00CF31BE">
        <w:rPr>
          <w:rFonts w:ascii="HG丸ｺﾞｼｯｸM-PRO" w:eastAsia="HG丸ｺﾞｼｯｸM-PRO" w:hAnsi="HG丸ｺﾞｼｯｸM-PRO" w:hint="eastAsia"/>
        </w:rPr>
        <w:t>書に定めのない事項について疑義のある場合は、双方協議の上で決定</w:t>
      </w:r>
      <w:r>
        <w:rPr>
          <w:rFonts w:ascii="HG丸ｺﾞｼｯｸM-PRO" w:eastAsia="HG丸ｺﾞｼｯｸM-PRO" w:hAnsi="HG丸ｺﾞｼｯｸM-PRO" w:hint="eastAsia"/>
        </w:rPr>
        <w:t>する</w:t>
      </w:r>
      <w:r w:rsidR="00683024" w:rsidRPr="00850E61">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p w:rsidR="00CF31BE" w:rsidRPr="00850E61" w:rsidRDefault="00CF31BE" w:rsidP="00CF31BE">
      <w:pPr>
        <w:ind w:left="7213" w:right="840" w:hangingChars="3435" w:hanging="7213"/>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683024" w:rsidRPr="00850E61" w:rsidRDefault="00CF31BE" w:rsidP="00CF31BE">
      <w:pPr>
        <w:ind w:firstLineChars="3700" w:firstLine="7770"/>
        <w:rPr>
          <w:rFonts w:ascii="HG丸ｺﾞｼｯｸM-PRO" w:eastAsia="HG丸ｺﾞｼｯｸM-PRO" w:hAnsi="HG丸ｺﾞｼｯｸM-PRO"/>
        </w:rPr>
      </w:pPr>
      <w:r w:rsidRPr="00850E61">
        <w:rPr>
          <w:rFonts w:ascii="HG丸ｺﾞｼｯｸM-PRO" w:eastAsia="HG丸ｺﾞｼｯｸM-PRO" w:hAnsi="HG丸ｺﾞｼｯｸM-PRO" w:hint="eastAsia"/>
        </w:rPr>
        <w:lastRenderedPageBreak/>
        <w:t>以　上</w:t>
      </w:r>
    </w:p>
    <w:sectPr w:rsidR="00683024" w:rsidRPr="00850E61" w:rsidSect="00CF31BE">
      <w:headerReference w:type="default" r:id="rId7"/>
      <w:footerReference w:type="default" r:id="rId8"/>
      <w:pgSz w:w="11906" w:h="16838"/>
      <w:pgMar w:top="1418" w:right="1531"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D0" w:rsidRDefault="004C2DD0" w:rsidP="00850E61">
      <w:r>
        <w:separator/>
      </w:r>
    </w:p>
  </w:endnote>
  <w:endnote w:type="continuationSeparator" w:id="0">
    <w:p w:rsidR="004C2DD0" w:rsidRDefault="004C2DD0" w:rsidP="0085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046339"/>
      <w:docPartObj>
        <w:docPartGallery w:val="Page Numbers (Bottom of Page)"/>
        <w:docPartUnique/>
      </w:docPartObj>
    </w:sdtPr>
    <w:sdtEndPr/>
    <w:sdtContent>
      <w:p w:rsidR="0065251C" w:rsidRDefault="0065251C">
        <w:pPr>
          <w:pStyle w:val="a8"/>
          <w:jc w:val="center"/>
        </w:pPr>
        <w:r>
          <w:fldChar w:fldCharType="begin"/>
        </w:r>
        <w:r>
          <w:instrText>PAGE   \* MERGEFORMAT</w:instrText>
        </w:r>
        <w:r>
          <w:fldChar w:fldCharType="separate"/>
        </w:r>
        <w:r w:rsidR="00FD7DBE" w:rsidRPr="00FD7DBE">
          <w:rPr>
            <w:noProof/>
            <w:lang w:val="ja-JP"/>
          </w:rPr>
          <w:t>1</w:t>
        </w:r>
        <w:r>
          <w:fldChar w:fldCharType="end"/>
        </w:r>
      </w:p>
    </w:sdtContent>
  </w:sdt>
  <w:p w:rsidR="0065251C" w:rsidRDefault="00652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D0" w:rsidRDefault="004C2DD0" w:rsidP="00850E61">
      <w:r>
        <w:separator/>
      </w:r>
    </w:p>
  </w:footnote>
  <w:footnote w:type="continuationSeparator" w:id="0">
    <w:p w:rsidR="004C2DD0" w:rsidRDefault="004C2DD0" w:rsidP="00850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0D0" w:rsidRPr="002724DE" w:rsidRDefault="002724DE">
    <w:pPr>
      <w:pStyle w:val="a6"/>
      <w:rPr>
        <w:b/>
        <w:sz w:val="28"/>
        <w:szCs w:val="28"/>
      </w:rPr>
    </w:pPr>
    <w:r>
      <w:ptab w:relativeTo="margin" w:alignment="center" w:leader="none"/>
    </w:r>
    <w:r w:rsidRPr="002724DE">
      <w:rPr>
        <w:rFonts w:hint="eastAsia"/>
        <w:sz w:val="36"/>
        <w:szCs w:val="36"/>
      </w:rPr>
      <w:t>（案）</w:t>
    </w:r>
    <w:r>
      <w:ptab w:relativeTo="margin" w:alignment="right" w:leader="none"/>
    </w:r>
    <w:r w:rsidR="006545B8">
      <w:rPr>
        <w:rFonts w:hint="eastAsia"/>
        <w:b/>
        <w:sz w:val="28"/>
        <w:szCs w:val="28"/>
      </w:rPr>
      <w:t>別紙５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59D4"/>
    <w:multiLevelType w:val="hybridMultilevel"/>
    <w:tmpl w:val="50D80650"/>
    <w:lvl w:ilvl="0" w:tplc="39CA70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446AFD"/>
    <w:multiLevelType w:val="hybridMultilevel"/>
    <w:tmpl w:val="7F0C9582"/>
    <w:lvl w:ilvl="0" w:tplc="03B243B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FA740E"/>
    <w:multiLevelType w:val="hybridMultilevel"/>
    <w:tmpl w:val="9C54CA18"/>
    <w:lvl w:ilvl="0" w:tplc="B9CA026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3AD6014"/>
    <w:multiLevelType w:val="hybridMultilevel"/>
    <w:tmpl w:val="8A080118"/>
    <w:lvl w:ilvl="0" w:tplc="64544106">
      <w:start w:val="1"/>
      <w:numFmt w:val="decimal"/>
      <w:lvlText w:val="(%1)"/>
      <w:lvlJc w:val="left"/>
      <w:pPr>
        <w:ind w:left="57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11645D2"/>
    <w:multiLevelType w:val="hybridMultilevel"/>
    <w:tmpl w:val="3E886534"/>
    <w:lvl w:ilvl="0" w:tplc="DDC2EB46">
      <w:start w:val="1"/>
      <w:numFmt w:val="decimal"/>
      <w:lvlText w:val="(%1)"/>
      <w:lvlJc w:val="left"/>
      <w:pPr>
        <w:ind w:left="57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670306F"/>
    <w:multiLevelType w:val="hybridMultilevel"/>
    <w:tmpl w:val="2F321312"/>
    <w:lvl w:ilvl="0" w:tplc="8BC2FC02">
      <w:start w:val="1"/>
      <w:numFmt w:val="decimalEnclosedParen"/>
      <w:lvlText w:val="%1"/>
      <w:lvlJc w:val="left"/>
      <w:pPr>
        <w:ind w:left="570" w:hanging="360"/>
      </w:pPr>
      <w:rPr>
        <w:rFonts w:hint="default"/>
      </w:rPr>
    </w:lvl>
    <w:lvl w:ilvl="1" w:tplc="087CEC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08"/>
    <w:rsid w:val="00001D52"/>
    <w:rsid w:val="000777B5"/>
    <w:rsid w:val="00103F8B"/>
    <w:rsid w:val="001351C6"/>
    <w:rsid w:val="00141083"/>
    <w:rsid w:val="001F3BF9"/>
    <w:rsid w:val="002724DE"/>
    <w:rsid w:val="002C7643"/>
    <w:rsid w:val="00364C9F"/>
    <w:rsid w:val="0039707C"/>
    <w:rsid w:val="003D74F7"/>
    <w:rsid w:val="00410922"/>
    <w:rsid w:val="00481841"/>
    <w:rsid w:val="004C2DD0"/>
    <w:rsid w:val="005379FF"/>
    <w:rsid w:val="00550176"/>
    <w:rsid w:val="0055378D"/>
    <w:rsid w:val="00560D86"/>
    <w:rsid w:val="005D47D4"/>
    <w:rsid w:val="00650986"/>
    <w:rsid w:val="0065251C"/>
    <w:rsid w:val="006545B8"/>
    <w:rsid w:val="00683024"/>
    <w:rsid w:val="006E14F2"/>
    <w:rsid w:val="006E2BD5"/>
    <w:rsid w:val="00762802"/>
    <w:rsid w:val="007835D3"/>
    <w:rsid w:val="007841DD"/>
    <w:rsid w:val="00793D12"/>
    <w:rsid w:val="007A62E6"/>
    <w:rsid w:val="007D2CA3"/>
    <w:rsid w:val="00814EC9"/>
    <w:rsid w:val="00850A3D"/>
    <w:rsid w:val="00850E61"/>
    <w:rsid w:val="008B7034"/>
    <w:rsid w:val="008C345D"/>
    <w:rsid w:val="008F76C4"/>
    <w:rsid w:val="009477AF"/>
    <w:rsid w:val="00995373"/>
    <w:rsid w:val="00AF20D0"/>
    <w:rsid w:val="00C602E6"/>
    <w:rsid w:val="00CB2B66"/>
    <w:rsid w:val="00CC0DCE"/>
    <w:rsid w:val="00CF31BE"/>
    <w:rsid w:val="00DA1208"/>
    <w:rsid w:val="00F355BA"/>
    <w:rsid w:val="00FC6577"/>
    <w:rsid w:val="00FD7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33808E7-2F54-4A2A-AE65-B2C86BA8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6C4"/>
    <w:pPr>
      <w:ind w:leftChars="400" w:left="840"/>
    </w:pPr>
  </w:style>
  <w:style w:type="paragraph" w:styleId="a4">
    <w:name w:val="Balloon Text"/>
    <w:basedOn w:val="a"/>
    <w:link w:val="a5"/>
    <w:uiPriority w:val="99"/>
    <w:semiHidden/>
    <w:unhideWhenUsed/>
    <w:rsid w:val="005537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378D"/>
    <w:rPr>
      <w:rFonts w:asciiTheme="majorHAnsi" w:eastAsiaTheme="majorEastAsia" w:hAnsiTheme="majorHAnsi" w:cstheme="majorBidi"/>
      <w:sz w:val="18"/>
      <w:szCs w:val="18"/>
    </w:rPr>
  </w:style>
  <w:style w:type="paragraph" w:styleId="a6">
    <w:name w:val="header"/>
    <w:basedOn w:val="a"/>
    <w:link w:val="a7"/>
    <w:uiPriority w:val="99"/>
    <w:unhideWhenUsed/>
    <w:rsid w:val="00850E61"/>
    <w:pPr>
      <w:tabs>
        <w:tab w:val="center" w:pos="4252"/>
        <w:tab w:val="right" w:pos="8504"/>
      </w:tabs>
      <w:snapToGrid w:val="0"/>
    </w:pPr>
  </w:style>
  <w:style w:type="character" w:customStyle="1" w:styleId="a7">
    <w:name w:val="ヘッダー (文字)"/>
    <w:basedOn w:val="a0"/>
    <w:link w:val="a6"/>
    <w:uiPriority w:val="99"/>
    <w:rsid w:val="00850E61"/>
  </w:style>
  <w:style w:type="paragraph" w:styleId="a8">
    <w:name w:val="footer"/>
    <w:basedOn w:val="a"/>
    <w:link w:val="a9"/>
    <w:uiPriority w:val="99"/>
    <w:unhideWhenUsed/>
    <w:rsid w:val="00850E61"/>
    <w:pPr>
      <w:tabs>
        <w:tab w:val="center" w:pos="4252"/>
        <w:tab w:val="right" w:pos="8504"/>
      </w:tabs>
      <w:snapToGrid w:val="0"/>
    </w:pPr>
  </w:style>
  <w:style w:type="character" w:customStyle="1" w:styleId="a9">
    <w:name w:val="フッター (文字)"/>
    <w:basedOn w:val="a0"/>
    <w:link w:val="a8"/>
    <w:uiPriority w:val="99"/>
    <w:rsid w:val="00850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2024-01-25T07:57:00Z</cp:lastPrinted>
  <dcterms:created xsi:type="dcterms:W3CDTF">2024-01-29T05:49:00Z</dcterms:created>
  <dcterms:modified xsi:type="dcterms:W3CDTF">2024-01-29T05:49:00Z</dcterms:modified>
</cp:coreProperties>
</file>