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0F9A5" w14:textId="1D4AC0B8" w:rsidR="00D62EC4" w:rsidRPr="0036757F" w:rsidRDefault="00405543" w:rsidP="000E3242">
      <w:pPr>
        <w:jc w:val="center"/>
        <w:rPr>
          <w:rFonts w:ascii="ＭＳ 明朝" w:eastAsia="ＭＳ 明朝" w:hAnsi="ＭＳ 明朝"/>
          <w:sz w:val="24"/>
          <w:szCs w:val="24"/>
        </w:rPr>
      </w:pPr>
      <w:r w:rsidRPr="0036757F">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DF1C98A" wp14:editId="2D69C95E">
                <wp:simplePos x="0" y="0"/>
                <wp:positionH relativeFrom="column">
                  <wp:posOffset>5257800</wp:posOffset>
                </wp:positionH>
                <wp:positionV relativeFrom="paragraph">
                  <wp:posOffset>-495935</wp:posOffset>
                </wp:positionV>
                <wp:extent cx="647700" cy="3276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47700" cy="3276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46419" w14:textId="77777777" w:rsidR="00405543" w:rsidRPr="00BA799A" w:rsidRDefault="00405543" w:rsidP="00405543">
                            <w:pPr>
                              <w:jc w:val="center"/>
                              <w:rPr>
                                <w:rFonts w:ascii="ＭＳ 明朝" w:eastAsia="ＭＳ 明朝" w:hAnsi="ＭＳ 明朝"/>
                              </w:rPr>
                            </w:pPr>
                            <w:r w:rsidRPr="00BA799A">
                              <w:rPr>
                                <w:rFonts w:ascii="ＭＳ 明朝" w:eastAsia="ＭＳ 明朝" w:hAnsi="ＭＳ 明朝"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1C98A" id="正方形/長方形 1" o:spid="_x0000_s1026" style="position:absolute;left:0;text-align:left;margin-left:414pt;margin-top:-39.05pt;width:51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" fillcolor="window" strokecolor="windowText" strokeweight="1pt">
                <v:textbox>
                  <w:txbxContent>
                    <w:p w14:paraId="47846419" w14:textId="77777777" w:rsidR="00405543" w:rsidRPr="00BA799A" w:rsidRDefault="00405543" w:rsidP="00405543">
                      <w:pPr>
                        <w:jc w:val="center"/>
                        <w:rPr>
                          <w:rFonts w:ascii="ＭＳ 明朝" w:eastAsia="ＭＳ 明朝" w:hAnsi="ＭＳ 明朝"/>
                        </w:rPr>
                      </w:pPr>
                      <w:r w:rsidRPr="00BA799A">
                        <w:rPr>
                          <w:rFonts w:ascii="ＭＳ 明朝" w:eastAsia="ＭＳ 明朝" w:hAnsi="ＭＳ 明朝" w:hint="eastAsia"/>
                        </w:rPr>
                        <w:t>資料２</w:t>
                      </w:r>
                    </w:p>
                  </w:txbxContent>
                </v:textbox>
              </v:rect>
            </w:pict>
          </mc:Fallback>
        </mc:AlternateContent>
      </w:r>
      <w:bookmarkStart w:id="0" w:name="_Hlk98110946"/>
      <w:r w:rsidR="007E6F79" w:rsidRPr="0036757F">
        <w:rPr>
          <w:rFonts w:ascii="ＭＳ 明朝" w:eastAsia="ＭＳ 明朝" w:hAnsi="ＭＳ 明朝" w:hint="eastAsia"/>
          <w:sz w:val="24"/>
          <w:szCs w:val="24"/>
        </w:rPr>
        <w:t>障害理解の</w:t>
      </w:r>
      <w:r w:rsidR="0023680A" w:rsidRPr="0036757F">
        <w:rPr>
          <w:rFonts w:ascii="ＭＳ 明朝" w:eastAsia="ＭＳ 明朝" w:hAnsi="ＭＳ 明朝" w:hint="eastAsia"/>
          <w:sz w:val="24"/>
          <w:szCs w:val="24"/>
        </w:rPr>
        <w:t>普及</w:t>
      </w:r>
      <w:r w:rsidR="001E6C8E" w:rsidRPr="0036757F">
        <w:rPr>
          <w:rFonts w:ascii="ＭＳ 明朝" w:eastAsia="ＭＳ 明朝" w:hAnsi="ＭＳ 明朝" w:hint="eastAsia"/>
          <w:sz w:val="24"/>
          <w:szCs w:val="24"/>
        </w:rPr>
        <w:t>啓発</w:t>
      </w:r>
      <w:r w:rsidR="003B28F1" w:rsidRPr="0036757F">
        <w:rPr>
          <w:rFonts w:ascii="ＭＳ 明朝" w:eastAsia="ＭＳ 明朝" w:hAnsi="ＭＳ 明朝" w:hint="eastAsia"/>
          <w:sz w:val="24"/>
          <w:szCs w:val="24"/>
        </w:rPr>
        <w:t>並びに</w:t>
      </w:r>
      <w:r w:rsidR="00D62EC4" w:rsidRPr="0036757F">
        <w:rPr>
          <w:rFonts w:ascii="ＭＳ 明朝" w:eastAsia="ＭＳ 明朝" w:hAnsi="ＭＳ 明朝" w:hint="eastAsia"/>
          <w:sz w:val="24"/>
          <w:szCs w:val="24"/>
        </w:rPr>
        <w:t>障害者差別</w:t>
      </w:r>
      <w:r w:rsidR="007E6F79" w:rsidRPr="0036757F">
        <w:rPr>
          <w:rFonts w:ascii="ＭＳ 明朝" w:eastAsia="ＭＳ 明朝" w:hAnsi="ＭＳ 明朝" w:hint="eastAsia"/>
          <w:sz w:val="24"/>
          <w:szCs w:val="24"/>
        </w:rPr>
        <w:t>を</w:t>
      </w:r>
      <w:r w:rsidR="00D62EC4" w:rsidRPr="0036757F">
        <w:rPr>
          <w:rFonts w:ascii="ＭＳ 明朝" w:eastAsia="ＭＳ 明朝" w:hAnsi="ＭＳ 明朝" w:hint="eastAsia"/>
          <w:sz w:val="24"/>
          <w:szCs w:val="24"/>
        </w:rPr>
        <w:t>解消</w:t>
      </w:r>
      <w:r w:rsidR="007E6F79" w:rsidRPr="0036757F">
        <w:rPr>
          <w:rFonts w:ascii="ＭＳ 明朝" w:eastAsia="ＭＳ 明朝" w:hAnsi="ＭＳ 明朝" w:hint="eastAsia"/>
          <w:sz w:val="24"/>
          <w:szCs w:val="24"/>
        </w:rPr>
        <w:t>するための取組み</w:t>
      </w:r>
      <w:bookmarkEnd w:id="0"/>
      <w:r w:rsidR="00D62EC4" w:rsidRPr="0036757F">
        <w:rPr>
          <w:rFonts w:ascii="ＭＳ 明朝" w:eastAsia="ＭＳ 明朝" w:hAnsi="ＭＳ 明朝" w:hint="eastAsia"/>
          <w:sz w:val="24"/>
          <w:szCs w:val="24"/>
        </w:rPr>
        <w:t>について</w:t>
      </w:r>
    </w:p>
    <w:p w14:paraId="3E379694" w14:textId="2A9DD436" w:rsidR="00D62EC4" w:rsidRDefault="00D62EC4">
      <w:pPr>
        <w:rPr>
          <w:rFonts w:ascii="ＭＳ 明朝" w:eastAsia="ＭＳ 明朝" w:hAnsi="ＭＳ 明朝"/>
        </w:rPr>
      </w:pPr>
    </w:p>
    <w:p w14:paraId="03E2F1DD" w14:textId="77777777" w:rsidR="00BD312C" w:rsidRPr="00641EA9" w:rsidRDefault="00BD312C">
      <w:pPr>
        <w:rPr>
          <w:rFonts w:ascii="ＭＳ 明朝" w:eastAsia="ＭＳ 明朝" w:hAnsi="ＭＳ 明朝"/>
        </w:rPr>
      </w:pPr>
    </w:p>
    <w:p w14:paraId="74EEB823" w14:textId="384400B7" w:rsidR="00D62EC4" w:rsidRDefault="00D62EC4">
      <w:pPr>
        <w:rPr>
          <w:rFonts w:ascii="ＭＳ 明朝" w:eastAsia="ＭＳ 明朝" w:hAnsi="ＭＳ 明朝"/>
        </w:rPr>
      </w:pPr>
      <w:r w:rsidRPr="00641EA9">
        <w:rPr>
          <w:rFonts w:ascii="ＭＳ 明朝" w:eastAsia="ＭＳ 明朝" w:hAnsi="ＭＳ 明朝" w:hint="eastAsia"/>
        </w:rPr>
        <w:t>１　現状</w:t>
      </w:r>
    </w:p>
    <w:p w14:paraId="090B2EF6" w14:textId="0DE34110" w:rsidR="009E60E3" w:rsidRDefault="0023680A" w:rsidP="00102962">
      <w:pPr>
        <w:ind w:leftChars="100" w:left="210" w:firstLineChars="100" w:firstLine="210"/>
        <w:rPr>
          <w:rFonts w:ascii="ＭＳ 明朝" w:eastAsia="ＭＳ 明朝" w:hAnsi="ＭＳ 明朝"/>
        </w:rPr>
      </w:pPr>
      <w:r w:rsidRPr="00A67352">
        <w:rPr>
          <w:rFonts w:ascii="ＭＳ 明朝" w:eastAsia="ＭＳ 明朝" w:hAnsi="ＭＳ 明朝" w:hint="eastAsia"/>
        </w:rPr>
        <w:t>本市では、</w:t>
      </w:r>
      <w:r w:rsidR="00577562" w:rsidRPr="00A67352">
        <w:rPr>
          <w:rFonts w:ascii="ＭＳ 明朝" w:eastAsia="ＭＳ 明朝" w:hAnsi="ＭＳ 明朝" w:hint="eastAsia"/>
        </w:rPr>
        <w:t>市民</w:t>
      </w:r>
      <w:r w:rsidR="00BD0C5A">
        <w:rPr>
          <w:rFonts w:ascii="ＭＳ 明朝" w:eastAsia="ＭＳ 明朝" w:hAnsi="ＭＳ 明朝" w:hint="eastAsia"/>
        </w:rPr>
        <w:t>の</w:t>
      </w:r>
      <w:r w:rsidR="007E04E0">
        <w:rPr>
          <w:rFonts w:ascii="ＭＳ 明朝" w:eastAsia="ＭＳ 明朝" w:hAnsi="ＭＳ 明朝" w:hint="eastAsia"/>
        </w:rPr>
        <w:t>皆様</w:t>
      </w:r>
      <w:r w:rsidR="00577562" w:rsidRPr="00A67352">
        <w:rPr>
          <w:rFonts w:ascii="ＭＳ 明朝" w:eastAsia="ＭＳ 明朝" w:hAnsi="ＭＳ 明朝" w:hint="eastAsia"/>
        </w:rPr>
        <w:t>に障害や障害のある人の理解を深めていただくことを目的</w:t>
      </w:r>
      <w:r w:rsidR="00A67352" w:rsidRPr="00A67352">
        <w:rPr>
          <w:rFonts w:ascii="ＭＳ 明朝" w:eastAsia="ＭＳ 明朝" w:hAnsi="ＭＳ 明朝" w:hint="eastAsia"/>
        </w:rPr>
        <w:t>と</w:t>
      </w:r>
      <w:r w:rsidR="009E60E3">
        <w:rPr>
          <w:rFonts w:ascii="ＭＳ 明朝" w:eastAsia="ＭＳ 明朝" w:hAnsi="ＭＳ 明朝" w:hint="eastAsia"/>
        </w:rPr>
        <w:t>し</w:t>
      </w:r>
      <w:r w:rsidR="00A653A5">
        <w:rPr>
          <w:rFonts w:ascii="ＭＳ 明朝" w:eastAsia="ＭＳ 明朝" w:hAnsi="ＭＳ 明朝" w:hint="eastAsia"/>
        </w:rPr>
        <w:t>た啓発イベントである</w:t>
      </w:r>
      <w:r w:rsidR="001A5582" w:rsidRPr="00A67352">
        <w:rPr>
          <w:rFonts w:ascii="ＭＳ 明朝" w:eastAsia="ＭＳ 明朝" w:hAnsi="ＭＳ 明朝" w:hint="eastAsia"/>
        </w:rPr>
        <w:t>「市民福祉のつどい（ミーツ・ザ・福祉）」</w:t>
      </w:r>
      <w:r w:rsidR="00526FB6" w:rsidRPr="00A67352">
        <w:rPr>
          <w:rFonts w:ascii="ＭＳ 明朝" w:eastAsia="ＭＳ 明朝" w:hAnsi="ＭＳ 明朝" w:hint="eastAsia"/>
        </w:rPr>
        <w:t>を</w:t>
      </w:r>
      <w:r w:rsidR="00A653A5">
        <w:rPr>
          <w:rFonts w:ascii="ＭＳ 明朝" w:eastAsia="ＭＳ 明朝" w:hAnsi="ＭＳ 明朝" w:hint="eastAsia"/>
        </w:rPr>
        <w:t>毎年度</w:t>
      </w:r>
      <w:r w:rsidR="001A5582" w:rsidRPr="00A67352">
        <w:rPr>
          <w:rFonts w:ascii="ＭＳ 明朝" w:eastAsia="ＭＳ 明朝" w:hAnsi="ＭＳ 明朝" w:hint="eastAsia"/>
        </w:rPr>
        <w:t>開催</w:t>
      </w:r>
      <w:r w:rsidR="00526FB6" w:rsidRPr="00A67352">
        <w:rPr>
          <w:rFonts w:ascii="ＭＳ 明朝" w:eastAsia="ＭＳ 明朝" w:hAnsi="ＭＳ 明朝" w:hint="eastAsia"/>
        </w:rPr>
        <w:t>している</w:t>
      </w:r>
      <w:r w:rsidR="00300B95">
        <w:rPr>
          <w:rFonts w:ascii="ＭＳ 明朝" w:eastAsia="ＭＳ 明朝" w:hAnsi="ＭＳ 明朝" w:hint="eastAsia"/>
        </w:rPr>
        <w:t>ほか、</w:t>
      </w:r>
      <w:r w:rsidR="008C2D90">
        <w:rPr>
          <w:rFonts w:ascii="ＭＳ 明朝" w:eastAsia="ＭＳ 明朝" w:hAnsi="ＭＳ 明朝" w:hint="eastAsia"/>
        </w:rPr>
        <w:t>市政出前講座や</w:t>
      </w:r>
      <w:r w:rsidR="00BE1DD0">
        <w:rPr>
          <w:rFonts w:ascii="ＭＳ 明朝" w:eastAsia="ＭＳ 明朝" w:hAnsi="ＭＳ 明朝" w:hint="eastAsia"/>
        </w:rPr>
        <w:t>手話</w:t>
      </w:r>
      <w:r w:rsidR="00B774E1">
        <w:rPr>
          <w:rFonts w:ascii="ＭＳ 明朝" w:eastAsia="ＭＳ 明朝" w:hAnsi="ＭＳ 明朝" w:hint="eastAsia"/>
        </w:rPr>
        <w:t>言語普及啓発事業</w:t>
      </w:r>
      <w:r w:rsidR="009E60E3">
        <w:rPr>
          <w:rFonts w:ascii="ＭＳ 明朝" w:eastAsia="ＭＳ 明朝" w:hAnsi="ＭＳ 明朝" w:hint="eastAsia"/>
        </w:rPr>
        <w:t>等を通じて</w:t>
      </w:r>
      <w:r w:rsidR="00300B95">
        <w:rPr>
          <w:rFonts w:ascii="ＭＳ 明朝" w:eastAsia="ＭＳ 明朝" w:hAnsi="ＭＳ 明朝" w:hint="eastAsia"/>
        </w:rPr>
        <w:t>、</w:t>
      </w:r>
      <w:r w:rsidR="00300B95" w:rsidRPr="00300B95">
        <w:rPr>
          <w:rFonts w:ascii="ＭＳ 明朝" w:eastAsia="ＭＳ 明朝" w:hAnsi="ＭＳ 明朝" w:hint="eastAsia"/>
        </w:rPr>
        <w:t>障害に</w:t>
      </w:r>
      <w:r w:rsidR="00A158F0">
        <w:rPr>
          <w:rFonts w:ascii="ＭＳ 明朝" w:eastAsia="ＭＳ 明朝" w:hAnsi="ＭＳ 明朝" w:hint="eastAsia"/>
        </w:rPr>
        <w:t>関する</w:t>
      </w:r>
      <w:r w:rsidR="009E60E3">
        <w:rPr>
          <w:rFonts w:ascii="ＭＳ 明朝" w:eastAsia="ＭＳ 明朝" w:hAnsi="ＭＳ 明朝" w:hint="eastAsia"/>
        </w:rPr>
        <w:t>正しい理解や認識</w:t>
      </w:r>
      <w:r w:rsidR="00300B95" w:rsidRPr="00300B95">
        <w:rPr>
          <w:rFonts w:ascii="ＭＳ 明朝" w:eastAsia="ＭＳ 明朝" w:hAnsi="ＭＳ 明朝" w:hint="eastAsia"/>
        </w:rPr>
        <w:t>を持ってもらえるよう</w:t>
      </w:r>
      <w:r w:rsidR="00300B95">
        <w:rPr>
          <w:rFonts w:ascii="ＭＳ 明朝" w:eastAsia="ＭＳ 明朝" w:hAnsi="ＭＳ 明朝" w:hint="eastAsia"/>
        </w:rPr>
        <w:t>取り組んでいる。</w:t>
      </w:r>
    </w:p>
    <w:p w14:paraId="659EA07B" w14:textId="603109B5" w:rsidR="000E50A7" w:rsidRDefault="009E60E3" w:rsidP="00314E9C">
      <w:pPr>
        <w:ind w:leftChars="100" w:left="210" w:firstLineChars="100" w:firstLine="210"/>
        <w:rPr>
          <w:rFonts w:ascii="ＭＳ 明朝" w:eastAsia="ＭＳ 明朝" w:hAnsi="ＭＳ 明朝"/>
        </w:rPr>
      </w:pPr>
      <w:r>
        <w:rPr>
          <w:rFonts w:ascii="ＭＳ 明朝" w:eastAsia="ＭＳ 明朝" w:hAnsi="ＭＳ 明朝" w:hint="eastAsia"/>
        </w:rPr>
        <w:t>また、</w:t>
      </w:r>
      <w:r w:rsidR="00314E9C">
        <w:rPr>
          <w:rFonts w:ascii="ＭＳ 明朝" w:eastAsia="ＭＳ 明朝" w:hAnsi="ＭＳ 明朝" w:hint="eastAsia"/>
        </w:rPr>
        <w:t>障害の理解と障害のある方への配慮等を</w:t>
      </w:r>
      <w:r w:rsidR="00BD0C5A">
        <w:rPr>
          <w:rFonts w:ascii="ＭＳ 明朝" w:eastAsia="ＭＳ 明朝" w:hAnsi="ＭＳ 明朝" w:hint="eastAsia"/>
        </w:rPr>
        <w:t>わかりやすく</w:t>
      </w:r>
      <w:r w:rsidR="00314E9C">
        <w:rPr>
          <w:rFonts w:ascii="ＭＳ 明朝" w:eastAsia="ＭＳ 明朝" w:hAnsi="ＭＳ 明朝" w:hint="eastAsia"/>
        </w:rPr>
        <w:t>伝えるため、</w:t>
      </w:r>
      <w:r w:rsidR="000E50A7">
        <w:rPr>
          <w:rFonts w:ascii="ＭＳ 明朝" w:eastAsia="ＭＳ 明朝" w:hAnsi="ＭＳ 明朝" w:hint="eastAsia"/>
        </w:rPr>
        <w:t>障害者差別解消法や手話に関する</w:t>
      </w:r>
      <w:r w:rsidR="000E50A7" w:rsidRPr="000E50A7">
        <w:rPr>
          <w:rFonts w:ascii="ＭＳ 明朝" w:eastAsia="ＭＳ 明朝" w:hAnsi="ＭＳ 明朝" w:hint="eastAsia"/>
        </w:rPr>
        <w:t>啓発冊子（パンフレット</w:t>
      </w:r>
      <w:r w:rsidR="00A83D9D">
        <w:rPr>
          <w:rFonts w:ascii="ＭＳ 明朝" w:eastAsia="ＭＳ 明朝" w:hAnsi="ＭＳ 明朝" w:hint="eastAsia"/>
        </w:rPr>
        <w:t>や</w:t>
      </w:r>
      <w:r w:rsidR="002C4C8A">
        <w:rPr>
          <w:rFonts w:ascii="ＭＳ 明朝" w:eastAsia="ＭＳ 明朝" w:hAnsi="ＭＳ 明朝" w:hint="eastAsia"/>
        </w:rPr>
        <w:t>リーフレット</w:t>
      </w:r>
      <w:r w:rsidR="00A83D9D">
        <w:rPr>
          <w:rFonts w:ascii="ＭＳ 明朝" w:eastAsia="ＭＳ 明朝" w:hAnsi="ＭＳ 明朝" w:hint="eastAsia"/>
        </w:rPr>
        <w:t>など</w:t>
      </w:r>
      <w:r w:rsidR="000E50A7" w:rsidRPr="000E50A7">
        <w:rPr>
          <w:rFonts w:ascii="ＭＳ 明朝" w:eastAsia="ＭＳ 明朝" w:hAnsi="ＭＳ 明朝" w:hint="eastAsia"/>
        </w:rPr>
        <w:t>）</w:t>
      </w:r>
      <w:r w:rsidR="00314E9C">
        <w:rPr>
          <w:rFonts w:ascii="ＭＳ 明朝" w:eastAsia="ＭＳ 明朝" w:hAnsi="ＭＳ 明朝" w:hint="eastAsia"/>
        </w:rPr>
        <w:t>を</w:t>
      </w:r>
      <w:r w:rsidR="000E50A7" w:rsidRPr="000E50A7">
        <w:rPr>
          <w:rFonts w:ascii="ＭＳ 明朝" w:eastAsia="ＭＳ 明朝" w:hAnsi="ＭＳ 明朝" w:hint="eastAsia"/>
        </w:rPr>
        <w:t>作成・配布</w:t>
      </w:r>
      <w:r w:rsidR="00314E9C">
        <w:rPr>
          <w:rFonts w:ascii="ＭＳ 明朝" w:eastAsia="ＭＳ 明朝" w:hAnsi="ＭＳ 明朝" w:hint="eastAsia"/>
        </w:rPr>
        <w:t>し</w:t>
      </w:r>
      <w:r w:rsidR="000E50A7" w:rsidRPr="000E50A7">
        <w:rPr>
          <w:rFonts w:ascii="ＭＳ 明朝" w:eastAsia="ＭＳ 明朝" w:hAnsi="ＭＳ 明朝" w:hint="eastAsia"/>
        </w:rPr>
        <w:t>、</w:t>
      </w:r>
      <w:r w:rsidR="00314E9C">
        <w:rPr>
          <w:rFonts w:ascii="ＭＳ 明朝" w:eastAsia="ＭＳ 明朝" w:hAnsi="ＭＳ 明朝" w:hint="eastAsia"/>
        </w:rPr>
        <w:t>周知</w:t>
      </w:r>
      <w:r w:rsidR="007774D1">
        <w:rPr>
          <w:rFonts w:ascii="ＭＳ 明朝" w:eastAsia="ＭＳ 明朝" w:hAnsi="ＭＳ 明朝" w:hint="eastAsia"/>
        </w:rPr>
        <w:t>・啓発</w:t>
      </w:r>
      <w:r w:rsidR="00A83D9D">
        <w:rPr>
          <w:rFonts w:ascii="ＭＳ 明朝" w:eastAsia="ＭＳ 明朝" w:hAnsi="ＭＳ 明朝" w:hint="eastAsia"/>
        </w:rPr>
        <w:t>に取り組んで</w:t>
      </w:r>
      <w:r w:rsidR="00332988">
        <w:rPr>
          <w:rFonts w:ascii="ＭＳ 明朝" w:eastAsia="ＭＳ 明朝" w:hAnsi="ＭＳ 明朝" w:hint="eastAsia"/>
        </w:rPr>
        <w:t>いる</w:t>
      </w:r>
      <w:r w:rsidR="00314E9C">
        <w:rPr>
          <w:rFonts w:ascii="ＭＳ 明朝" w:eastAsia="ＭＳ 明朝" w:hAnsi="ＭＳ 明朝" w:hint="eastAsia"/>
        </w:rPr>
        <w:t>ところである。</w:t>
      </w:r>
    </w:p>
    <w:p w14:paraId="626BF0BC" w14:textId="77777777" w:rsidR="000E50A7" w:rsidRPr="00A83D9D" w:rsidRDefault="000E50A7" w:rsidP="000E50A7">
      <w:pPr>
        <w:ind w:firstLineChars="200" w:firstLine="420"/>
        <w:rPr>
          <w:rFonts w:ascii="ＭＳ 明朝" w:eastAsia="ＭＳ 明朝" w:hAnsi="ＭＳ 明朝"/>
        </w:rPr>
      </w:pPr>
    </w:p>
    <w:p w14:paraId="38D0C040" w14:textId="217A9161" w:rsidR="00CD0937" w:rsidRPr="00641EA9" w:rsidRDefault="00CD0937" w:rsidP="00CD0937">
      <w:pPr>
        <w:ind w:left="210" w:hangingChars="100" w:hanging="210"/>
        <w:rPr>
          <w:rFonts w:ascii="ＭＳ 明朝" w:eastAsia="ＭＳ 明朝" w:hAnsi="ＭＳ 明朝"/>
        </w:rPr>
      </w:pPr>
      <w:r w:rsidRPr="00641EA9">
        <w:rPr>
          <w:rFonts w:ascii="ＭＳ 明朝" w:eastAsia="ＭＳ 明朝" w:hAnsi="ＭＳ 明朝" w:hint="eastAsia"/>
        </w:rPr>
        <w:t>２　課題</w:t>
      </w:r>
    </w:p>
    <w:p w14:paraId="023BA4A8" w14:textId="0285D953" w:rsidR="005336B0" w:rsidRPr="00A83D9D" w:rsidRDefault="00A83D9D" w:rsidP="00A83D9D">
      <w:pPr>
        <w:ind w:leftChars="100" w:left="525" w:hangingChars="150" w:hanging="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00CD0937" w:rsidRPr="00A83D9D">
        <w:rPr>
          <w:rFonts w:ascii="ＭＳ 明朝" w:eastAsia="ＭＳ 明朝" w:hAnsi="ＭＳ 明朝" w:hint="eastAsia"/>
        </w:rPr>
        <w:t>令和</w:t>
      </w:r>
      <w:r w:rsidR="00B04B66" w:rsidRPr="00A83D9D">
        <w:rPr>
          <w:rFonts w:ascii="ＭＳ 明朝" w:eastAsia="ＭＳ 明朝" w:hAnsi="ＭＳ 明朝" w:hint="eastAsia"/>
        </w:rPr>
        <w:t>２</w:t>
      </w:r>
      <w:r w:rsidR="00CD0937" w:rsidRPr="00A83D9D">
        <w:rPr>
          <w:rFonts w:ascii="ＭＳ 明朝" w:eastAsia="ＭＳ 明朝" w:hAnsi="ＭＳ 明朝" w:hint="eastAsia"/>
        </w:rPr>
        <w:t>年</w:t>
      </w:r>
      <w:r w:rsidR="00B04B66" w:rsidRPr="00A83D9D">
        <w:rPr>
          <w:rFonts w:ascii="ＭＳ 明朝" w:eastAsia="ＭＳ 明朝" w:hAnsi="ＭＳ 明朝" w:hint="eastAsia"/>
        </w:rPr>
        <w:t>２</w:t>
      </w:r>
      <w:r w:rsidR="00CD0937" w:rsidRPr="00A83D9D">
        <w:rPr>
          <w:rFonts w:ascii="ＭＳ 明朝" w:eastAsia="ＭＳ 明朝" w:hAnsi="ＭＳ 明朝" w:hint="eastAsia"/>
        </w:rPr>
        <w:t>月</w:t>
      </w:r>
      <w:r w:rsidR="00BD6D9B" w:rsidRPr="00A83D9D">
        <w:rPr>
          <w:rFonts w:ascii="ＭＳ 明朝" w:eastAsia="ＭＳ 明朝" w:hAnsi="ＭＳ 明朝" w:hint="eastAsia"/>
        </w:rPr>
        <w:t>に障害のある</w:t>
      </w:r>
      <w:r w:rsidR="00314E9C" w:rsidRPr="00A83D9D">
        <w:rPr>
          <w:rFonts w:ascii="ＭＳ 明朝" w:eastAsia="ＭＳ 明朝" w:hAnsi="ＭＳ 明朝" w:hint="eastAsia"/>
        </w:rPr>
        <w:t>方</w:t>
      </w:r>
      <w:r w:rsidR="00BD6D9B" w:rsidRPr="00A83D9D">
        <w:rPr>
          <w:rFonts w:ascii="ＭＳ 明朝" w:eastAsia="ＭＳ 明朝" w:hAnsi="ＭＳ 明朝" w:hint="eastAsia"/>
        </w:rPr>
        <w:t>を対象に</w:t>
      </w:r>
      <w:r w:rsidR="00CD0937" w:rsidRPr="00A83D9D">
        <w:rPr>
          <w:rFonts w:ascii="ＭＳ 明朝" w:eastAsia="ＭＳ 明朝" w:hAnsi="ＭＳ 明朝" w:hint="eastAsia"/>
        </w:rPr>
        <w:t>実施した「</w:t>
      </w:r>
      <w:r w:rsidR="0014267D" w:rsidRPr="00A83D9D">
        <w:rPr>
          <w:rFonts w:ascii="ＭＳ 明朝" w:eastAsia="ＭＳ 明朝" w:hAnsi="ＭＳ 明朝" w:hint="eastAsia"/>
        </w:rPr>
        <w:t>尼崎市障害者計画等の改定に係るアンケート調査」</w:t>
      </w:r>
      <w:r w:rsidR="00A57CE1" w:rsidRPr="00A83D9D">
        <w:rPr>
          <w:rFonts w:ascii="ＭＳ 明朝" w:eastAsia="ＭＳ 明朝" w:hAnsi="ＭＳ 明朝" w:hint="eastAsia"/>
        </w:rPr>
        <w:t>の結果</w:t>
      </w:r>
      <w:r w:rsidR="0014267D" w:rsidRPr="00A83D9D">
        <w:rPr>
          <w:rFonts w:ascii="ＭＳ 明朝" w:eastAsia="ＭＳ 明朝" w:hAnsi="ＭＳ 明朝" w:hint="eastAsia"/>
        </w:rPr>
        <w:t>、</w:t>
      </w:r>
      <w:r w:rsidR="00C40433" w:rsidRPr="00A83D9D">
        <w:rPr>
          <w:rFonts w:ascii="ＭＳ 明朝" w:eastAsia="ＭＳ 明朝" w:hAnsi="ＭＳ 明朝" w:hint="eastAsia"/>
        </w:rPr>
        <w:t>「</w:t>
      </w:r>
      <w:r w:rsidR="0092666C" w:rsidRPr="00A83D9D">
        <w:rPr>
          <w:rFonts w:ascii="ＭＳ 明朝" w:eastAsia="ＭＳ 明朝" w:hAnsi="ＭＳ 明朝" w:hint="eastAsia"/>
        </w:rPr>
        <w:t>日常生活において障害があるために差別や偏見を感じ</w:t>
      </w:r>
      <w:r w:rsidR="006247C4" w:rsidRPr="00A83D9D">
        <w:rPr>
          <w:rFonts w:ascii="ＭＳ 明朝" w:eastAsia="ＭＳ 明朝" w:hAnsi="ＭＳ 明朝" w:hint="eastAsia"/>
        </w:rPr>
        <w:t>ることの有無</w:t>
      </w:r>
      <w:r w:rsidR="00C40433" w:rsidRPr="00A83D9D">
        <w:rPr>
          <w:rFonts w:ascii="ＭＳ 明朝" w:eastAsia="ＭＳ 明朝" w:hAnsi="ＭＳ 明朝" w:hint="eastAsia"/>
        </w:rPr>
        <w:t>」</w:t>
      </w:r>
      <w:r w:rsidR="006247C4" w:rsidRPr="00A83D9D">
        <w:rPr>
          <w:rFonts w:ascii="ＭＳ 明朝" w:eastAsia="ＭＳ 明朝" w:hAnsi="ＭＳ 明朝" w:hint="eastAsia"/>
        </w:rPr>
        <w:t>に</w:t>
      </w:r>
      <w:r>
        <w:rPr>
          <w:rFonts w:ascii="ＭＳ 明朝" w:eastAsia="ＭＳ 明朝" w:hAnsi="ＭＳ 明朝" w:hint="eastAsia"/>
        </w:rPr>
        <w:t>関する問いに対し</w:t>
      </w:r>
      <w:r w:rsidR="006247C4" w:rsidRPr="00A83D9D">
        <w:rPr>
          <w:rFonts w:ascii="ＭＳ 明朝" w:eastAsia="ＭＳ 明朝" w:hAnsi="ＭＳ 明朝" w:hint="eastAsia"/>
        </w:rPr>
        <w:t>、５割以上の方が「感じない」</w:t>
      </w:r>
      <w:r w:rsidR="00C40433" w:rsidRPr="00A83D9D">
        <w:rPr>
          <w:rFonts w:ascii="ＭＳ 明朝" w:eastAsia="ＭＳ 明朝" w:hAnsi="ＭＳ 明朝" w:hint="eastAsia"/>
        </w:rPr>
        <w:t>と回答</w:t>
      </w:r>
      <w:r w:rsidR="00584256" w:rsidRPr="00A83D9D">
        <w:rPr>
          <w:rFonts w:ascii="ＭＳ 明朝" w:eastAsia="ＭＳ 明朝" w:hAnsi="ＭＳ 明朝" w:hint="eastAsia"/>
        </w:rPr>
        <w:t>（※</w:t>
      </w:r>
      <w:r w:rsidR="00482178" w:rsidRPr="00A83D9D">
        <w:rPr>
          <w:rFonts w:ascii="ＭＳ 明朝" w:eastAsia="ＭＳ 明朝" w:hAnsi="ＭＳ 明朝" w:hint="eastAsia"/>
        </w:rPr>
        <w:t>①</w:t>
      </w:r>
      <w:r w:rsidR="00584256" w:rsidRPr="00A83D9D">
        <w:rPr>
          <w:rFonts w:ascii="ＭＳ 明朝" w:eastAsia="ＭＳ 明朝" w:hAnsi="ＭＳ 明朝"/>
        </w:rPr>
        <w:t>）</w:t>
      </w:r>
      <w:r w:rsidR="00C40433" w:rsidRPr="00A83D9D">
        <w:rPr>
          <w:rFonts w:ascii="ＭＳ 明朝" w:eastAsia="ＭＳ 明朝" w:hAnsi="ＭＳ 明朝" w:hint="eastAsia"/>
        </w:rPr>
        <w:t>した一方、</w:t>
      </w:r>
      <w:r w:rsidR="0092666C" w:rsidRPr="00A83D9D">
        <w:rPr>
          <w:rFonts w:ascii="ＭＳ 明朝" w:eastAsia="ＭＳ 明朝" w:hAnsi="ＭＳ 明朝" w:hint="eastAsia"/>
        </w:rPr>
        <w:t>４</w:t>
      </w:r>
      <w:r w:rsidR="00CE764B" w:rsidRPr="00A83D9D">
        <w:rPr>
          <w:rFonts w:ascii="ＭＳ 明朝" w:eastAsia="ＭＳ 明朝" w:hAnsi="ＭＳ 明朝"/>
        </w:rPr>
        <w:t>割近く</w:t>
      </w:r>
      <w:r w:rsidR="00FF2C97" w:rsidRPr="00A83D9D">
        <w:rPr>
          <w:rFonts w:ascii="ＭＳ 明朝" w:eastAsia="ＭＳ 明朝" w:hAnsi="ＭＳ 明朝"/>
        </w:rPr>
        <w:t>の方が「感じる」</w:t>
      </w:r>
      <w:r w:rsidR="00CE764B" w:rsidRPr="00A83D9D">
        <w:rPr>
          <w:rFonts w:ascii="ＭＳ 明朝" w:eastAsia="ＭＳ 明朝" w:hAnsi="ＭＳ 明朝" w:hint="eastAsia"/>
        </w:rPr>
        <w:t>と回答</w:t>
      </w:r>
      <w:r w:rsidR="00584256" w:rsidRPr="00A83D9D">
        <w:rPr>
          <w:rFonts w:ascii="ＭＳ 明朝" w:eastAsia="ＭＳ 明朝" w:hAnsi="ＭＳ 明朝" w:hint="eastAsia"/>
        </w:rPr>
        <w:t>（※</w:t>
      </w:r>
      <w:r w:rsidR="00482178" w:rsidRPr="00A83D9D">
        <w:rPr>
          <w:rFonts w:ascii="ＭＳ 明朝" w:eastAsia="ＭＳ 明朝" w:hAnsi="ＭＳ 明朝" w:hint="eastAsia"/>
        </w:rPr>
        <w:t>②</w:t>
      </w:r>
      <w:r w:rsidR="00584256" w:rsidRPr="00A83D9D">
        <w:rPr>
          <w:rFonts w:ascii="ＭＳ 明朝" w:eastAsia="ＭＳ 明朝" w:hAnsi="ＭＳ 明朝"/>
        </w:rPr>
        <w:t>）</w:t>
      </w:r>
      <w:r w:rsidR="00CE764B" w:rsidRPr="00A83D9D">
        <w:rPr>
          <w:rFonts w:ascii="ＭＳ 明朝" w:eastAsia="ＭＳ 明朝" w:hAnsi="ＭＳ 明朝" w:hint="eastAsia"/>
        </w:rPr>
        <w:t>しており</w:t>
      </w:r>
      <w:r w:rsidR="00FF2C97" w:rsidRPr="00A83D9D">
        <w:rPr>
          <w:rFonts w:ascii="ＭＳ 明朝" w:eastAsia="ＭＳ 明朝" w:hAnsi="ＭＳ 明朝" w:hint="eastAsia"/>
        </w:rPr>
        <w:t>、</w:t>
      </w:r>
      <w:r w:rsidR="005F3B26" w:rsidRPr="00A83D9D">
        <w:rPr>
          <w:rFonts w:ascii="ＭＳ 明朝" w:eastAsia="ＭＳ 明朝" w:hAnsi="ＭＳ 明朝" w:hint="eastAsia"/>
        </w:rPr>
        <w:t>差別や偏見を</w:t>
      </w:r>
      <w:r w:rsidR="005336B0" w:rsidRPr="00A83D9D">
        <w:rPr>
          <w:rFonts w:ascii="ＭＳ 明朝" w:eastAsia="ＭＳ 明朝" w:hAnsi="ＭＳ 明朝" w:hint="eastAsia"/>
        </w:rPr>
        <w:t>「感じる」方の割合が</w:t>
      </w:r>
      <w:r w:rsidR="00084C5D" w:rsidRPr="00A83D9D">
        <w:rPr>
          <w:rFonts w:ascii="ＭＳ 明朝" w:eastAsia="ＭＳ 明朝" w:hAnsi="ＭＳ 明朝" w:hint="eastAsia"/>
        </w:rPr>
        <w:t>依然として</w:t>
      </w:r>
      <w:r w:rsidR="005336B0" w:rsidRPr="00A83D9D">
        <w:rPr>
          <w:rFonts w:ascii="ＭＳ 明朝" w:eastAsia="ＭＳ 明朝" w:hAnsi="ＭＳ 明朝" w:hint="eastAsia"/>
        </w:rPr>
        <w:t>高い状況にある。</w:t>
      </w:r>
    </w:p>
    <w:p w14:paraId="478D17A2" w14:textId="7E42E06D" w:rsidR="005336B0" w:rsidRPr="00A83D9D" w:rsidRDefault="00A83D9D" w:rsidP="00A83D9D">
      <w:pPr>
        <w:ind w:leftChars="100" w:left="525" w:hangingChars="150" w:hanging="31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6247C4" w:rsidRPr="00A83D9D">
        <w:rPr>
          <w:rFonts w:ascii="ＭＳ 明朝" w:eastAsia="ＭＳ 明朝" w:hAnsi="ＭＳ 明朝" w:hint="eastAsia"/>
        </w:rPr>
        <w:t>同</w:t>
      </w:r>
      <w:r w:rsidR="00B04B66" w:rsidRPr="00A83D9D">
        <w:rPr>
          <w:rFonts w:ascii="ＭＳ 明朝" w:eastAsia="ＭＳ 明朝" w:hAnsi="ＭＳ 明朝" w:hint="eastAsia"/>
        </w:rPr>
        <w:t>調査で</w:t>
      </w:r>
      <w:r w:rsidR="00662804" w:rsidRPr="00A83D9D">
        <w:rPr>
          <w:rFonts w:ascii="ＭＳ 明朝" w:eastAsia="ＭＳ 明朝" w:hAnsi="ＭＳ 明朝" w:hint="eastAsia"/>
        </w:rPr>
        <w:t>「障害に対する市民の理解の浸透」</w:t>
      </w:r>
      <w:r w:rsidR="006247C4" w:rsidRPr="00A83D9D">
        <w:rPr>
          <w:rFonts w:ascii="ＭＳ 明朝" w:eastAsia="ＭＳ 明朝" w:hAnsi="ＭＳ 明朝" w:hint="eastAsia"/>
        </w:rPr>
        <w:t>について</w:t>
      </w:r>
      <w:r>
        <w:rPr>
          <w:rFonts w:ascii="ＭＳ 明朝" w:eastAsia="ＭＳ 明朝" w:hAnsi="ＭＳ 明朝" w:hint="eastAsia"/>
        </w:rPr>
        <w:t>は</w:t>
      </w:r>
      <w:r w:rsidR="006247C4" w:rsidRPr="00A83D9D">
        <w:rPr>
          <w:rFonts w:ascii="ＭＳ 明朝" w:eastAsia="ＭＳ 明朝" w:hAnsi="ＭＳ 明朝" w:hint="eastAsia"/>
        </w:rPr>
        <w:t>、約２割の方が「進んできている」</w:t>
      </w:r>
      <w:r w:rsidR="00662804" w:rsidRPr="00A83D9D">
        <w:rPr>
          <w:rFonts w:ascii="ＭＳ 明朝" w:eastAsia="ＭＳ 明朝" w:hAnsi="ＭＳ 明朝" w:hint="eastAsia"/>
        </w:rPr>
        <w:t>と回答</w:t>
      </w:r>
      <w:r w:rsidR="00A550F5" w:rsidRPr="00A83D9D">
        <w:rPr>
          <w:rFonts w:ascii="ＭＳ 明朝" w:eastAsia="ＭＳ 明朝" w:hAnsi="ＭＳ 明朝" w:hint="eastAsia"/>
        </w:rPr>
        <w:t>（※</w:t>
      </w:r>
      <w:r w:rsidR="00482178" w:rsidRPr="00A83D9D">
        <w:rPr>
          <w:rFonts w:ascii="ＭＳ 明朝" w:eastAsia="ＭＳ 明朝" w:hAnsi="ＭＳ 明朝" w:hint="eastAsia"/>
        </w:rPr>
        <w:t>③</w:t>
      </w:r>
      <w:r w:rsidR="00A550F5" w:rsidRPr="00A83D9D">
        <w:rPr>
          <w:rFonts w:ascii="ＭＳ 明朝" w:eastAsia="ＭＳ 明朝" w:hAnsi="ＭＳ 明朝"/>
        </w:rPr>
        <w:t>）</w:t>
      </w:r>
      <w:r w:rsidR="00662804" w:rsidRPr="00A83D9D">
        <w:rPr>
          <w:rFonts w:ascii="ＭＳ 明朝" w:eastAsia="ＭＳ 明朝" w:hAnsi="ＭＳ 明朝" w:hint="eastAsia"/>
        </w:rPr>
        <w:t>した</w:t>
      </w:r>
      <w:r w:rsidR="00C017BB" w:rsidRPr="00A83D9D">
        <w:rPr>
          <w:rFonts w:ascii="ＭＳ 明朝" w:eastAsia="ＭＳ 明朝" w:hAnsi="ＭＳ 明朝" w:hint="eastAsia"/>
        </w:rPr>
        <w:t>一方、</w:t>
      </w:r>
      <w:r w:rsidR="00A550F5" w:rsidRPr="00A83D9D">
        <w:rPr>
          <w:rFonts w:ascii="ＭＳ 明朝" w:eastAsia="ＭＳ 明朝" w:hAnsi="ＭＳ 明朝" w:hint="eastAsia"/>
        </w:rPr>
        <w:t>７</w:t>
      </w:r>
      <w:r w:rsidR="00C017BB" w:rsidRPr="00A83D9D">
        <w:rPr>
          <w:rFonts w:ascii="ＭＳ 明朝" w:eastAsia="ＭＳ 明朝" w:hAnsi="ＭＳ 明朝"/>
        </w:rPr>
        <w:t>割近くの方が「どちらともいえない」や「わからない」と回答</w:t>
      </w:r>
      <w:r w:rsidR="00A550F5" w:rsidRPr="00A83D9D">
        <w:rPr>
          <w:rFonts w:ascii="ＭＳ 明朝" w:eastAsia="ＭＳ 明朝" w:hAnsi="ＭＳ 明朝" w:hint="eastAsia"/>
        </w:rPr>
        <w:t>（※</w:t>
      </w:r>
      <w:r w:rsidR="00482178" w:rsidRPr="00A83D9D">
        <w:rPr>
          <w:rFonts w:ascii="ＭＳ 明朝" w:eastAsia="ＭＳ 明朝" w:hAnsi="ＭＳ 明朝" w:hint="eastAsia"/>
        </w:rPr>
        <w:t>④</w:t>
      </w:r>
      <w:r w:rsidR="00A550F5" w:rsidRPr="00A83D9D">
        <w:rPr>
          <w:rFonts w:ascii="ＭＳ 明朝" w:eastAsia="ＭＳ 明朝" w:hAnsi="ＭＳ 明朝"/>
        </w:rPr>
        <w:t>）</w:t>
      </w:r>
      <w:r w:rsidR="00C017BB" w:rsidRPr="00A83D9D">
        <w:rPr>
          <w:rFonts w:ascii="ＭＳ 明朝" w:eastAsia="ＭＳ 明朝" w:hAnsi="ＭＳ 明朝"/>
        </w:rPr>
        <w:t>して</w:t>
      </w:r>
      <w:r w:rsidR="00C017BB" w:rsidRPr="00A83D9D">
        <w:rPr>
          <w:rFonts w:ascii="ＭＳ 明朝" w:eastAsia="ＭＳ 明朝" w:hAnsi="ＭＳ 明朝" w:hint="eastAsia"/>
        </w:rPr>
        <w:t>おり、</w:t>
      </w:r>
      <w:r w:rsidR="00A550F5" w:rsidRPr="00A83D9D">
        <w:rPr>
          <w:rFonts w:ascii="ＭＳ 明朝" w:eastAsia="ＭＳ 明朝" w:hAnsi="ＭＳ 明朝" w:hint="eastAsia"/>
        </w:rPr>
        <w:t>障害に対する市民の</w:t>
      </w:r>
      <w:r w:rsidR="00C017BB" w:rsidRPr="00A83D9D">
        <w:rPr>
          <w:rFonts w:ascii="ＭＳ 明朝" w:eastAsia="ＭＳ 明朝" w:hAnsi="ＭＳ 明朝" w:hint="eastAsia"/>
        </w:rPr>
        <w:t>理解が</w:t>
      </w:r>
      <w:r w:rsidR="006162FD" w:rsidRPr="00A83D9D">
        <w:rPr>
          <w:rFonts w:ascii="ＭＳ 明朝" w:eastAsia="ＭＳ 明朝" w:hAnsi="ＭＳ 明朝" w:hint="eastAsia"/>
        </w:rPr>
        <w:t>十分に</w:t>
      </w:r>
      <w:r w:rsidR="00C017BB" w:rsidRPr="00A83D9D">
        <w:rPr>
          <w:rFonts w:ascii="ＭＳ 明朝" w:eastAsia="ＭＳ 明朝" w:hAnsi="ＭＳ 明朝" w:hint="eastAsia"/>
        </w:rPr>
        <w:t>浸透しているとは言えない状況</w:t>
      </w:r>
      <w:r w:rsidR="003C5933" w:rsidRPr="00A83D9D">
        <w:rPr>
          <w:rFonts w:ascii="ＭＳ 明朝" w:eastAsia="ＭＳ 明朝" w:hAnsi="ＭＳ 明朝" w:hint="eastAsia"/>
        </w:rPr>
        <w:t>に</w:t>
      </w:r>
      <w:r w:rsidR="00C017BB" w:rsidRPr="00A83D9D">
        <w:rPr>
          <w:rFonts w:ascii="ＭＳ 明朝" w:eastAsia="ＭＳ 明朝" w:hAnsi="ＭＳ 明朝" w:hint="eastAsia"/>
        </w:rPr>
        <w:t>ある</w:t>
      </w:r>
      <w:r w:rsidR="00C017BB" w:rsidRPr="00A83D9D">
        <w:rPr>
          <w:rFonts w:ascii="ＭＳ 明朝" w:eastAsia="ＭＳ 明朝" w:hAnsi="ＭＳ 明朝"/>
        </w:rPr>
        <w:t>。</w:t>
      </w:r>
    </w:p>
    <w:p w14:paraId="7627F699" w14:textId="73979910" w:rsidR="00CD0937" w:rsidRPr="00A83D9D" w:rsidRDefault="00A83D9D" w:rsidP="00A83D9D">
      <w:pPr>
        <w:ind w:leftChars="100" w:left="525" w:hangingChars="150" w:hanging="31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6247C4" w:rsidRPr="00A83D9D">
        <w:rPr>
          <w:rFonts w:ascii="ＭＳ 明朝" w:eastAsia="ＭＳ 明朝" w:hAnsi="ＭＳ 明朝" w:hint="eastAsia"/>
        </w:rPr>
        <w:t>同</w:t>
      </w:r>
      <w:r w:rsidR="00B04B66" w:rsidRPr="00A83D9D">
        <w:rPr>
          <w:rFonts w:ascii="ＭＳ 明朝" w:eastAsia="ＭＳ 明朝" w:hAnsi="ＭＳ 明朝"/>
        </w:rPr>
        <w:t>調査で</w:t>
      </w:r>
      <w:r w:rsidR="006247C4" w:rsidRPr="00A83D9D">
        <w:rPr>
          <w:rFonts w:ascii="ＭＳ 明朝" w:eastAsia="ＭＳ 明朝" w:hAnsi="ＭＳ 明朝" w:hint="eastAsia"/>
        </w:rPr>
        <w:t>「</w:t>
      </w:r>
      <w:r w:rsidR="00BD6D9B" w:rsidRPr="00A83D9D">
        <w:rPr>
          <w:rFonts w:ascii="ＭＳ 明朝" w:eastAsia="ＭＳ 明朝" w:hAnsi="ＭＳ 明朝" w:hint="eastAsia"/>
        </w:rPr>
        <w:t>障害者差別解消法</w:t>
      </w:r>
      <w:r w:rsidR="006247C4" w:rsidRPr="00A83D9D">
        <w:rPr>
          <w:rFonts w:ascii="ＭＳ 明朝" w:eastAsia="ＭＳ 明朝" w:hAnsi="ＭＳ 明朝" w:hint="eastAsia"/>
        </w:rPr>
        <w:t>の認知度」について</w:t>
      </w:r>
      <w:r>
        <w:rPr>
          <w:rFonts w:ascii="ＭＳ 明朝" w:eastAsia="ＭＳ 明朝" w:hAnsi="ＭＳ 明朝" w:hint="eastAsia"/>
        </w:rPr>
        <w:t>は</w:t>
      </w:r>
      <w:r w:rsidR="006247C4" w:rsidRPr="00A83D9D">
        <w:rPr>
          <w:rFonts w:ascii="ＭＳ 明朝" w:eastAsia="ＭＳ 明朝" w:hAnsi="ＭＳ 明朝" w:hint="eastAsia"/>
        </w:rPr>
        <w:t>、６割近く（</w:t>
      </w:r>
      <w:r w:rsidR="006247C4" w:rsidRPr="00A83D9D">
        <w:rPr>
          <w:rFonts w:ascii="ＭＳ 明朝" w:eastAsia="ＭＳ 明朝" w:hAnsi="ＭＳ 明朝"/>
        </w:rPr>
        <w:t>57.7％）の方が</w:t>
      </w:r>
      <w:r w:rsidR="006247C4" w:rsidRPr="00A83D9D">
        <w:rPr>
          <w:rFonts w:ascii="ＭＳ 明朝" w:eastAsia="ＭＳ 明朝" w:hAnsi="ＭＳ 明朝" w:hint="eastAsia"/>
        </w:rPr>
        <w:t>「まったく</w:t>
      </w:r>
      <w:r w:rsidR="00BD6D9B" w:rsidRPr="00A83D9D">
        <w:rPr>
          <w:rFonts w:ascii="ＭＳ 明朝" w:eastAsia="ＭＳ 明朝" w:hAnsi="ＭＳ 明朝" w:hint="eastAsia"/>
        </w:rPr>
        <w:t>知らない</w:t>
      </w:r>
      <w:r w:rsidR="006247C4" w:rsidRPr="00A83D9D">
        <w:rPr>
          <w:rFonts w:ascii="ＭＳ 明朝" w:eastAsia="ＭＳ 明朝" w:hAnsi="ＭＳ 明朝" w:hint="eastAsia"/>
        </w:rPr>
        <w:t>」</w:t>
      </w:r>
      <w:r w:rsidR="00BD6D9B" w:rsidRPr="00A83D9D">
        <w:rPr>
          <w:rFonts w:ascii="ＭＳ 明朝" w:eastAsia="ＭＳ 明朝" w:hAnsi="ＭＳ 明朝" w:hint="eastAsia"/>
        </w:rPr>
        <w:t>と回答して</w:t>
      </w:r>
      <w:r w:rsidR="00536089" w:rsidRPr="00A83D9D">
        <w:rPr>
          <w:rFonts w:ascii="ＭＳ 明朝" w:eastAsia="ＭＳ 明朝" w:hAnsi="ＭＳ 明朝" w:hint="eastAsia"/>
        </w:rPr>
        <w:t>おり、</w:t>
      </w:r>
      <w:r w:rsidR="003C5933" w:rsidRPr="00A83D9D">
        <w:rPr>
          <w:rFonts w:ascii="ＭＳ 明朝" w:eastAsia="ＭＳ 明朝" w:hAnsi="ＭＳ 明朝" w:hint="eastAsia"/>
        </w:rPr>
        <w:t>同</w:t>
      </w:r>
      <w:r w:rsidR="00536089" w:rsidRPr="00A83D9D">
        <w:rPr>
          <w:rFonts w:ascii="ＭＳ 明朝" w:eastAsia="ＭＳ 明朝" w:hAnsi="ＭＳ 明朝" w:hint="eastAsia"/>
        </w:rPr>
        <w:t>法の認知度が低い状況</w:t>
      </w:r>
      <w:r w:rsidR="005336B0" w:rsidRPr="00A83D9D">
        <w:rPr>
          <w:rFonts w:ascii="ＭＳ 明朝" w:eastAsia="ＭＳ 明朝" w:hAnsi="ＭＳ 明朝" w:hint="eastAsia"/>
        </w:rPr>
        <w:t>に</w:t>
      </w:r>
      <w:r w:rsidR="00536089" w:rsidRPr="00A83D9D">
        <w:rPr>
          <w:rFonts w:ascii="ＭＳ 明朝" w:eastAsia="ＭＳ 明朝" w:hAnsi="ＭＳ 明朝" w:hint="eastAsia"/>
        </w:rPr>
        <w:t>ある。</w:t>
      </w:r>
    </w:p>
    <w:p w14:paraId="4D67B4DD" w14:textId="77777777" w:rsidR="005B7738" w:rsidRPr="006247C4" w:rsidRDefault="005B7738" w:rsidP="00FA498F">
      <w:pPr>
        <w:spacing w:line="120" w:lineRule="exact"/>
        <w:ind w:left="204"/>
        <w:rPr>
          <w:rFonts w:ascii="ＭＳ 明朝" w:eastAsia="ＭＳ 明朝" w:hAnsi="ＭＳ 明朝"/>
        </w:rPr>
      </w:pPr>
    </w:p>
    <w:p w14:paraId="5FD2357A" w14:textId="77777777" w:rsidR="00AC5570" w:rsidRDefault="00AC5570" w:rsidP="005B7738">
      <w:pPr>
        <w:spacing w:line="20" w:lineRule="exact"/>
        <w:rPr>
          <w:rFonts w:ascii="ＭＳ 明朝" w:eastAsia="ＭＳ 明朝" w:hAnsi="ＭＳ 明朝"/>
        </w:rPr>
      </w:pPr>
    </w:p>
    <w:p w14:paraId="1A018FA1" w14:textId="0A9E9A9C" w:rsidR="005B7738" w:rsidRDefault="00AC5570" w:rsidP="00FA498F">
      <w:pPr>
        <w:ind w:leftChars="200" w:left="420" w:firstLineChars="100" w:firstLine="210"/>
        <w:rPr>
          <w:rFonts w:ascii="ＭＳ 明朝" w:eastAsia="ＭＳ 明朝" w:hAnsi="ＭＳ 明朝"/>
        </w:rPr>
      </w:pPr>
      <w:r>
        <w:rPr>
          <w:rFonts w:ascii="ＭＳ 明朝" w:eastAsia="ＭＳ 明朝" w:hAnsi="ＭＳ 明朝" w:hint="eastAsia"/>
        </w:rPr>
        <w:t>上記の状況</w:t>
      </w:r>
      <w:r w:rsidR="00FA498F">
        <w:rPr>
          <w:rFonts w:ascii="ＭＳ 明朝" w:eastAsia="ＭＳ 明朝" w:hAnsi="ＭＳ 明朝" w:hint="eastAsia"/>
        </w:rPr>
        <w:t>等</w:t>
      </w:r>
      <w:r w:rsidR="005B7738">
        <w:rPr>
          <w:rFonts w:ascii="ＭＳ 明朝" w:eastAsia="ＭＳ 明朝" w:hAnsi="ＭＳ 明朝" w:hint="eastAsia"/>
        </w:rPr>
        <w:t>を踏まえ</w:t>
      </w:r>
      <w:r w:rsidR="000974C2">
        <w:rPr>
          <w:rFonts w:ascii="ＭＳ 明朝" w:eastAsia="ＭＳ 明朝" w:hAnsi="ＭＳ 明朝" w:hint="eastAsia"/>
        </w:rPr>
        <w:t>、</w:t>
      </w:r>
      <w:r w:rsidR="00FA498F">
        <w:rPr>
          <w:rFonts w:ascii="ＭＳ 明朝" w:eastAsia="ＭＳ 明朝" w:hAnsi="ＭＳ 明朝" w:hint="eastAsia"/>
        </w:rPr>
        <w:t>障害のある方が社会的障壁を感じることなく、あらゆる場面で積極的に活動</w:t>
      </w:r>
      <w:r w:rsidR="00E136B6">
        <w:rPr>
          <w:rFonts w:ascii="ＭＳ 明朝" w:eastAsia="ＭＳ 明朝" w:hAnsi="ＭＳ 明朝" w:hint="eastAsia"/>
        </w:rPr>
        <w:t>することが</w:t>
      </w:r>
      <w:r w:rsidR="00FA498F">
        <w:rPr>
          <w:rFonts w:ascii="ＭＳ 明朝" w:eastAsia="ＭＳ 明朝" w:hAnsi="ＭＳ 明朝" w:hint="eastAsia"/>
        </w:rPr>
        <w:t>できるよう、障害者差別解消法の趣旨や重要性、障害特性や必要な配慮等について、市民</w:t>
      </w:r>
      <w:r w:rsidR="00E136B6">
        <w:rPr>
          <w:rFonts w:ascii="ＭＳ 明朝" w:eastAsia="ＭＳ 明朝" w:hAnsi="ＭＳ 明朝" w:hint="eastAsia"/>
        </w:rPr>
        <w:t>や</w:t>
      </w:r>
      <w:r w:rsidR="00FA498F">
        <w:rPr>
          <w:rFonts w:ascii="ＭＳ 明朝" w:eastAsia="ＭＳ 明朝" w:hAnsi="ＭＳ 明朝" w:hint="eastAsia"/>
        </w:rPr>
        <w:t>事業者</w:t>
      </w:r>
      <w:r w:rsidR="00E136B6">
        <w:rPr>
          <w:rFonts w:ascii="ＭＳ 明朝" w:eastAsia="ＭＳ 明朝" w:hAnsi="ＭＳ 明朝" w:hint="eastAsia"/>
        </w:rPr>
        <w:t>等</w:t>
      </w:r>
      <w:r w:rsidR="00FA498F">
        <w:rPr>
          <w:rFonts w:ascii="ＭＳ 明朝" w:eastAsia="ＭＳ 明朝" w:hAnsi="ＭＳ 明朝" w:hint="eastAsia"/>
        </w:rPr>
        <w:t>への周知・啓発を</w:t>
      </w:r>
      <w:r w:rsidR="001350C3">
        <w:rPr>
          <w:rFonts w:ascii="ＭＳ 明朝" w:eastAsia="ＭＳ 明朝" w:hAnsi="ＭＳ 明朝" w:hint="eastAsia"/>
        </w:rPr>
        <w:t>さらに</w:t>
      </w:r>
      <w:r w:rsidR="00FA498F">
        <w:rPr>
          <w:rFonts w:ascii="ＭＳ 明朝" w:eastAsia="ＭＳ 明朝" w:hAnsi="ＭＳ 明朝" w:hint="eastAsia"/>
        </w:rPr>
        <w:t>進め</w:t>
      </w:r>
      <w:r w:rsidR="00A83D9D">
        <w:rPr>
          <w:rFonts w:ascii="ＭＳ 明朝" w:eastAsia="ＭＳ 明朝" w:hAnsi="ＭＳ 明朝" w:hint="eastAsia"/>
        </w:rPr>
        <w:t>ていく</w:t>
      </w:r>
      <w:r w:rsidR="00CA668C">
        <w:rPr>
          <w:rFonts w:ascii="ＭＳ 明朝" w:eastAsia="ＭＳ 明朝" w:hAnsi="ＭＳ 明朝" w:hint="eastAsia"/>
        </w:rPr>
        <w:t>必要がある</w:t>
      </w:r>
      <w:r w:rsidR="009D0959">
        <w:rPr>
          <w:rFonts w:ascii="ＭＳ 明朝" w:eastAsia="ＭＳ 明朝" w:hAnsi="ＭＳ 明朝" w:hint="eastAsia"/>
        </w:rPr>
        <w:t>。</w:t>
      </w:r>
    </w:p>
    <w:p w14:paraId="6FE53046" w14:textId="3737F00E" w:rsidR="009D0959" w:rsidRPr="00FA498F" w:rsidRDefault="005B7738" w:rsidP="00A83D9D">
      <w:pPr>
        <w:ind w:firstLineChars="300" w:firstLine="540"/>
        <w:rPr>
          <w:rFonts w:ascii="ＭＳ 明朝" w:eastAsia="ＭＳ 明朝" w:hAnsi="ＭＳ 明朝"/>
          <w:sz w:val="18"/>
          <w:szCs w:val="18"/>
        </w:rPr>
      </w:pPr>
      <w:r w:rsidRPr="00FA498F">
        <w:rPr>
          <w:rFonts w:ascii="ＭＳ 明朝" w:eastAsia="ＭＳ 明朝" w:hAnsi="ＭＳ 明朝" w:hint="eastAsia"/>
          <w:sz w:val="18"/>
          <w:szCs w:val="18"/>
        </w:rPr>
        <w:t>（</w:t>
      </w:r>
      <w:r w:rsidR="00A83D9D">
        <w:rPr>
          <w:rFonts w:ascii="ＭＳ 明朝" w:eastAsia="ＭＳ 明朝" w:hAnsi="ＭＳ 明朝" w:hint="eastAsia"/>
          <w:sz w:val="18"/>
          <w:szCs w:val="18"/>
        </w:rPr>
        <w:t>※</w:t>
      </w:r>
      <w:r w:rsidRPr="00FA498F">
        <w:rPr>
          <w:rFonts w:ascii="ＭＳ 明朝" w:eastAsia="ＭＳ 明朝" w:hAnsi="ＭＳ 明朝" w:hint="eastAsia"/>
          <w:sz w:val="18"/>
          <w:szCs w:val="18"/>
        </w:rPr>
        <w:t>）</w:t>
      </w:r>
      <w:r w:rsidR="00482178" w:rsidRPr="00FA498F">
        <w:rPr>
          <w:rFonts w:ascii="ＭＳ 明朝" w:eastAsia="ＭＳ 明朝" w:hAnsi="ＭＳ 明朝" w:hint="eastAsia"/>
          <w:sz w:val="18"/>
          <w:szCs w:val="18"/>
        </w:rPr>
        <w:t xml:space="preserve">① </w:t>
      </w:r>
      <w:r w:rsidR="009D0959" w:rsidRPr="00FA498F">
        <w:rPr>
          <w:rFonts w:ascii="ＭＳ 明朝" w:eastAsia="ＭＳ 明朝" w:hAnsi="ＭＳ 明朝"/>
          <w:sz w:val="18"/>
          <w:szCs w:val="18"/>
        </w:rPr>
        <w:t>「まったく感じない」32.2％、「ほとんど感じない」20.1％</w:t>
      </w:r>
    </w:p>
    <w:p w14:paraId="6BA999C9" w14:textId="78011B21" w:rsidR="00AC5570" w:rsidRPr="00FA498F" w:rsidRDefault="00482178" w:rsidP="00A83D9D">
      <w:pPr>
        <w:ind w:firstLineChars="600" w:firstLine="1080"/>
        <w:rPr>
          <w:rFonts w:ascii="ＭＳ 明朝" w:eastAsia="ＭＳ 明朝" w:hAnsi="ＭＳ 明朝"/>
          <w:sz w:val="18"/>
          <w:szCs w:val="18"/>
        </w:rPr>
      </w:pPr>
      <w:r w:rsidRPr="00FA498F">
        <w:rPr>
          <w:rFonts w:ascii="ＭＳ 明朝" w:eastAsia="ＭＳ 明朝" w:hAnsi="ＭＳ 明朝" w:hint="eastAsia"/>
          <w:sz w:val="18"/>
          <w:szCs w:val="18"/>
        </w:rPr>
        <w:t xml:space="preserve">② </w:t>
      </w:r>
      <w:r w:rsidR="009D0959" w:rsidRPr="00FA498F">
        <w:rPr>
          <w:rFonts w:ascii="ＭＳ 明朝" w:eastAsia="ＭＳ 明朝" w:hAnsi="ＭＳ 明朝"/>
          <w:sz w:val="18"/>
          <w:szCs w:val="18"/>
        </w:rPr>
        <w:t>「ときどき感じる」29.0％、「よく感じる」8.9％</w:t>
      </w:r>
    </w:p>
    <w:p w14:paraId="108F1D78" w14:textId="5D7ABD38" w:rsidR="009D0959" w:rsidRPr="00FA498F" w:rsidRDefault="00482178" w:rsidP="00A83D9D">
      <w:pPr>
        <w:ind w:firstLineChars="600" w:firstLine="1080"/>
        <w:rPr>
          <w:rFonts w:ascii="ＭＳ 明朝" w:eastAsia="ＭＳ 明朝" w:hAnsi="ＭＳ 明朝"/>
          <w:sz w:val="18"/>
          <w:szCs w:val="18"/>
        </w:rPr>
      </w:pPr>
      <w:r w:rsidRPr="00FA498F">
        <w:rPr>
          <w:rFonts w:ascii="ＭＳ 明朝" w:eastAsia="ＭＳ 明朝" w:hAnsi="ＭＳ 明朝" w:hint="eastAsia"/>
          <w:sz w:val="18"/>
          <w:szCs w:val="18"/>
        </w:rPr>
        <w:t xml:space="preserve">③ </w:t>
      </w:r>
      <w:r w:rsidR="009D0959" w:rsidRPr="00FA498F">
        <w:rPr>
          <w:rFonts w:ascii="ＭＳ 明朝" w:eastAsia="ＭＳ 明朝" w:hAnsi="ＭＳ 明朝"/>
          <w:sz w:val="18"/>
          <w:szCs w:val="18"/>
        </w:rPr>
        <w:t>「進んできている」3.4％、「多少進んできている」16.1％</w:t>
      </w:r>
    </w:p>
    <w:p w14:paraId="26800C59" w14:textId="1FD83CE3" w:rsidR="009D0959" w:rsidRPr="00FA498F" w:rsidRDefault="00482178" w:rsidP="00A83D9D">
      <w:pPr>
        <w:ind w:firstLineChars="600" w:firstLine="1080"/>
        <w:rPr>
          <w:rFonts w:ascii="ＭＳ 明朝" w:eastAsia="ＭＳ 明朝" w:hAnsi="ＭＳ 明朝"/>
          <w:sz w:val="18"/>
          <w:szCs w:val="18"/>
        </w:rPr>
      </w:pPr>
      <w:r w:rsidRPr="00FA498F">
        <w:rPr>
          <w:rFonts w:ascii="ＭＳ 明朝" w:eastAsia="ＭＳ 明朝" w:hAnsi="ＭＳ 明朝" w:hint="eastAsia"/>
          <w:sz w:val="18"/>
          <w:szCs w:val="18"/>
        </w:rPr>
        <w:t xml:space="preserve">④ </w:t>
      </w:r>
      <w:r w:rsidR="009D0959" w:rsidRPr="00FA498F">
        <w:rPr>
          <w:rFonts w:ascii="ＭＳ 明朝" w:eastAsia="ＭＳ 明朝" w:hAnsi="ＭＳ 明朝"/>
          <w:sz w:val="18"/>
          <w:szCs w:val="18"/>
        </w:rPr>
        <w:t>「どちらともいえない」35.8％、「わからない」33.0％</w:t>
      </w:r>
    </w:p>
    <w:p w14:paraId="2F4AB214" w14:textId="5C25846B" w:rsidR="00896C75" w:rsidRDefault="00896C75" w:rsidP="00E33E47">
      <w:pPr>
        <w:rPr>
          <w:rFonts w:ascii="ＭＳ 明朝" w:eastAsia="ＭＳ 明朝" w:hAnsi="ＭＳ 明朝"/>
        </w:rPr>
      </w:pPr>
    </w:p>
    <w:p w14:paraId="2655E39A" w14:textId="636A6926" w:rsidR="001350C3" w:rsidRDefault="00E84082" w:rsidP="00E33E47">
      <w:pPr>
        <w:rPr>
          <w:rFonts w:ascii="ＭＳ 明朝" w:eastAsia="ＭＳ 明朝" w:hAnsi="ＭＳ 明朝"/>
        </w:rPr>
      </w:pPr>
      <w:r>
        <w:rPr>
          <w:rFonts w:ascii="ＭＳ 明朝" w:eastAsia="ＭＳ 明朝" w:hAnsi="ＭＳ 明朝" w:hint="eastAsia"/>
        </w:rPr>
        <w:t>３　具体的な取組案（</w:t>
      </w:r>
      <w:r w:rsidR="001350C3">
        <w:rPr>
          <w:rFonts w:ascii="ＭＳ 明朝" w:eastAsia="ＭＳ 明朝" w:hAnsi="ＭＳ 明朝" w:hint="eastAsia"/>
        </w:rPr>
        <w:t>実施中</w:t>
      </w:r>
      <w:r w:rsidR="0025586C">
        <w:rPr>
          <w:rFonts w:ascii="ＭＳ 明朝" w:eastAsia="ＭＳ 明朝" w:hAnsi="ＭＳ 明朝" w:hint="eastAsia"/>
        </w:rPr>
        <w:t>の取組も</w:t>
      </w:r>
      <w:r w:rsidR="001350C3">
        <w:rPr>
          <w:rFonts w:ascii="ＭＳ 明朝" w:eastAsia="ＭＳ 明朝" w:hAnsi="ＭＳ 明朝" w:hint="eastAsia"/>
        </w:rPr>
        <w:t>含む）</w:t>
      </w:r>
    </w:p>
    <w:p w14:paraId="2A3BA13F" w14:textId="09D7F89A" w:rsidR="00CA668C" w:rsidRDefault="00F55421" w:rsidP="00F55421">
      <w:pPr>
        <w:ind w:left="210" w:hangingChars="100" w:hanging="210"/>
        <w:rPr>
          <w:rFonts w:ascii="ＭＳ 明朝" w:eastAsia="ＭＳ 明朝" w:hAnsi="ＭＳ 明朝"/>
        </w:rPr>
      </w:pPr>
      <w:r>
        <w:rPr>
          <w:rFonts w:ascii="ＭＳ 明朝" w:eastAsia="ＭＳ 明朝" w:hAnsi="ＭＳ 明朝" w:hint="eastAsia"/>
        </w:rPr>
        <w:t xml:space="preserve">　　障害</w:t>
      </w:r>
      <w:r w:rsidR="00E022F6">
        <w:rPr>
          <w:rFonts w:ascii="ＭＳ 明朝" w:eastAsia="ＭＳ 明朝" w:hAnsi="ＭＳ 明朝" w:hint="eastAsia"/>
        </w:rPr>
        <w:t>を理由とする</w:t>
      </w:r>
      <w:r>
        <w:rPr>
          <w:rFonts w:ascii="ＭＳ 明朝" w:eastAsia="ＭＳ 明朝" w:hAnsi="ＭＳ 明朝" w:hint="eastAsia"/>
        </w:rPr>
        <w:t>差別は、一人ひとりの障害に関する知識</w:t>
      </w:r>
      <w:r w:rsidR="00E022F6">
        <w:rPr>
          <w:rFonts w:ascii="ＭＳ 明朝" w:eastAsia="ＭＳ 明朝" w:hAnsi="ＭＳ 明朝" w:hint="eastAsia"/>
        </w:rPr>
        <w:t>や</w:t>
      </w:r>
      <w:r>
        <w:rPr>
          <w:rFonts w:ascii="ＭＳ 明朝" w:eastAsia="ＭＳ 明朝" w:hAnsi="ＭＳ 明朝" w:hint="eastAsia"/>
        </w:rPr>
        <w:t>理解の不足、意識の偏りに起因する面が大きいと考えられる</w:t>
      </w:r>
      <w:r w:rsidR="00ED3694">
        <w:rPr>
          <w:rFonts w:ascii="ＭＳ 明朝" w:eastAsia="ＭＳ 明朝" w:hAnsi="ＭＳ 明朝" w:hint="eastAsia"/>
        </w:rPr>
        <w:t>ため</w:t>
      </w:r>
      <w:r>
        <w:rPr>
          <w:rFonts w:ascii="ＭＳ 明朝" w:eastAsia="ＭＳ 明朝" w:hAnsi="ＭＳ 明朝" w:hint="eastAsia"/>
        </w:rPr>
        <w:t>、</w:t>
      </w:r>
      <w:r w:rsidR="003539FF" w:rsidRPr="003539FF">
        <w:rPr>
          <w:rFonts w:ascii="ＭＳ 明朝" w:eastAsia="ＭＳ 明朝" w:hAnsi="ＭＳ 明朝" w:hint="eastAsia"/>
        </w:rPr>
        <w:t>差別</w:t>
      </w:r>
      <w:r w:rsidR="006E0C7E">
        <w:rPr>
          <w:rFonts w:ascii="ＭＳ 明朝" w:eastAsia="ＭＳ 明朝" w:hAnsi="ＭＳ 明朝" w:hint="eastAsia"/>
        </w:rPr>
        <w:t>を</w:t>
      </w:r>
      <w:r w:rsidR="005504C4">
        <w:rPr>
          <w:rFonts w:ascii="ＭＳ 明朝" w:eastAsia="ＭＳ 明朝" w:hAnsi="ＭＳ 明朝" w:hint="eastAsia"/>
        </w:rPr>
        <w:t>解消</w:t>
      </w:r>
      <w:r w:rsidR="00E022F6">
        <w:rPr>
          <w:rFonts w:ascii="ＭＳ 明朝" w:eastAsia="ＭＳ 明朝" w:hAnsi="ＭＳ 明朝" w:hint="eastAsia"/>
        </w:rPr>
        <w:t>していく</w:t>
      </w:r>
      <w:r w:rsidR="006E0C7E">
        <w:rPr>
          <w:rFonts w:ascii="ＭＳ 明朝" w:eastAsia="ＭＳ 明朝" w:hAnsi="ＭＳ 明朝" w:hint="eastAsia"/>
        </w:rPr>
        <w:t>ためには</w:t>
      </w:r>
      <w:r w:rsidR="003539FF" w:rsidRPr="003539FF">
        <w:rPr>
          <w:rFonts w:ascii="ＭＳ 明朝" w:eastAsia="ＭＳ 明朝" w:hAnsi="ＭＳ 明朝" w:hint="eastAsia"/>
        </w:rPr>
        <w:t>、</w:t>
      </w:r>
      <w:r w:rsidR="00A75AAE" w:rsidRPr="00A75AAE">
        <w:rPr>
          <w:rFonts w:ascii="ＭＳ 明朝" w:eastAsia="ＭＳ 明朝" w:hAnsi="ＭＳ 明朝" w:hint="eastAsia"/>
        </w:rPr>
        <w:t>一人ひとりの</w:t>
      </w:r>
      <w:r w:rsidR="003539FF" w:rsidRPr="003539FF">
        <w:rPr>
          <w:rFonts w:ascii="ＭＳ 明朝" w:eastAsia="ＭＳ 明朝" w:hAnsi="ＭＳ 明朝" w:hint="eastAsia"/>
        </w:rPr>
        <w:t>障害</w:t>
      </w:r>
      <w:r w:rsidR="0038343A">
        <w:rPr>
          <w:rFonts w:ascii="ＭＳ 明朝" w:eastAsia="ＭＳ 明朝" w:hAnsi="ＭＳ 明朝" w:hint="eastAsia"/>
        </w:rPr>
        <w:t>へ</w:t>
      </w:r>
      <w:r w:rsidR="00E84082">
        <w:rPr>
          <w:rFonts w:ascii="ＭＳ 明朝" w:eastAsia="ＭＳ 明朝" w:hAnsi="ＭＳ 明朝" w:hint="eastAsia"/>
        </w:rPr>
        <w:t>の</w:t>
      </w:r>
      <w:r w:rsidR="003539FF" w:rsidRPr="003539FF">
        <w:rPr>
          <w:rFonts w:ascii="ＭＳ 明朝" w:eastAsia="ＭＳ 明朝" w:hAnsi="ＭＳ 明朝" w:hint="eastAsia"/>
        </w:rPr>
        <w:t>理解を深め</w:t>
      </w:r>
      <w:r w:rsidR="00E022F6">
        <w:rPr>
          <w:rFonts w:ascii="ＭＳ 明朝" w:eastAsia="ＭＳ 明朝" w:hAnsi="ＭＳ 明朝" w:hint="eastAsia"/>
        </w:rPr>
        <w:t>ていく</w:t>
      </w:r>
      <w:r w:rsidR="00A75AAE">
        <w:rPr>
          <w:rFonts w:ascii="ＭＳ 明朝" w:eastAsia="ＭＳ 明朝" w:hAnsi="ＭＳ 明朝" w:hint="eastAsia"/>
        </w:rPr>
        <w:t>必要</w:t>
      </w:r>
      <w:r w:rsidR="009F50DA">
        <w:rPr>
          <w:rFonts w:ascii="ＭＳ 明朝" w:eastAsia="ＭＳ 明朝" w:hAnsi="ＭＳ 明朝" w:hint="eastAsia"/>
        </w:rPr>
        <w:t>が</w:t>
      </w:r>
      <w:r w:rsidR="00A75AAE">
        <w:rPr>
          <w:rFonts w:ascii="ＭＳ 明朝" w:eastAsia="ＭＳ 明朝" w:hAnsi="ＭＳ 明朝" w:hint="eastAsia"/>
        </w:rPr>
        <w:t>ある</w:t>
      </w:r>
      <w:r w:rsidR="00CA668C">
        <w:rPr>
          <w:rFonts w:ascii="ＭＳ 明朝" w:eastAsia="ＭＳ 明朝" w:hAnsi="ＭＳ 明朝" w:hint="eastAsia"/>
        </w:rPr>
        <w:t>。</w:t>
      </w:r>
    </w:p>
    <w:p w14:paraId="5B5EAE5A" w14:textId="3FAFFAE3" w:rsidR="00F55421" w:rsidRDefault="00CA668C" w:rsidP="00CA668C">
      <w:pPr>
        <w:ind w:leftChars="100" w:left="210" w:firstLineChars="100" w:firstLine="210"/>
        <w:rPr>
          <w:rFonts w:ascii="ＭＳ 明朝" w:eastAsia="ＭＳ 明朝" w:hAnsi="ＭＳ 明朝"/>
        </w:rPr>
      </w:pPr>
      <w:r>
        <w:rPr>
          <w:rFonts w:ascii="ＭＳ 明朝" w:eastAsia="ＭＳ 明朝" w:hAnsi="ＭＳ 明朝" w:hint="eastAsia"/>
        </w:rPr>
        <w:t>障害者差別のないまち</w:t>
      </w:r>
      <w:r w:rsidR="00A75AAE">
        <w:rPr>
          <w:rFonts w:ascii="ＭＳ 明朝" w:eastAsia="ＭＳ 明朝" w:hAnsi="ＭＳ 明朝" w:hint="eastAsia"/>
        </w:rPr>
        <w:t>を目指し</w:t>
      </w:r>
      <w:r w:rsidR="00E022F6">
        <w:rPr>
          <w:rFonts w:ascii="ＭＳ 明朝" w:eastAsia="ＭＳ 明朝" w:hAnsi="ＭＳ 明朝" w:hint="eastAsia"/>
        </w:rPr>
        <w:t>、</w:t>
      </w:r>
      <w:r w:rsidR="006E0C7E">
        <w:rPr>
          <w:rFonts w:ascii="ＭＳ 明朝" w:eastAsia="ＭＳ 明朝" w:hAnsi="ＭＳ 明朝" w:hint="eastAsia"/>
        </w:rPr>
        <w:t>本市では、</w:t>
      </w:r>
      <w:r w:rsidR="00F55421">
        <w:rPr>
          <w:rFonts w:ascii="ＭＳ 明朝" w:eastAsia="ＭＳ 明朝" w:hAnsi="ＭＳ 明朝" w:hint="eastAsia"/>
        </w:rPr>
        <w:t>次</w:t>
      </w:r>
      <w:r w:rsidR="006A7023">
        <w:rPr>
          <w:rFonts w:ascii="ＭＳ 明朝" w:eastAsia="ＭＳ 明朝" w:hAnsi="ＭＳ 明朝" w:hint="eastAsia"/>
        </w:rPr>
        <w:t>頁</w:t>
      </w:r>
      <w:r w:rsidR="00F55421">
        <w:rPr>
          <w:rFonts w:ascii="ＭＳ 明朝" w:eastAsia="ＭＳ 明朝" w:hAnsi="ＭＳ 明朝" w:hint="eastAsia"/>
        </w:rPr>
        <w:t>のとおり、</w:t>
      </w:r>
      <w:r w:rsidR="00E022F6">
        <w:rPr>
          <w:rFonts w:ascii="ＭＳ 明朝" w:eastAsia="ＭＳ 明朝" w:hAnsi="ＭＳ 明朝" w:hint="eastAsia"/>
        </w:rPr>
        <w:t>様々な</w:t>
      </w:r>
      <w:r w:rsidR="00F55421">
        <w:rPr>
          <w:rFonts w:ascii="ＭＳ 明朝" w:eastAsia="ＭＳ 明朝" w:hAnsi="ＭＳ 明朝" w:hint="eastAsia"/>
        </w:rPr>
        <w:t>啓発活動</w:t>
      </w:r>
      <w:r w:rsidR="00AF6238">
        <w:rPr>
          <w:rFonts w:ascii="ＭＳ 明朝" w:eastAsia="ＭＳ 明朝" w:hAnsi="ＭＳ 明朝" w:hint="eastAsia"/>
        </w:rPr>
        <w:t>等</w:t>
      </w:r>
      <w:r w:rsidR="00F55421">
        <w:rPr>
          <w:rFonts w:ascii="ＭＳ 明朝" w:eastAsia="ＭＳ 明朝" w:hAnsi="ＭＳ 明朝" w:hint="eastAsia"/>
        </w:rPr>
        <w:t>に取り組</w:t>
      </w:r>
      <w:r w:rsidR="00A75AAE">
        <w:rPr>
          <w:rFonts w:ascii="ＭＳ 明朝" w:eastAsia="ＭＳ 明朝" w:hAnsi="ＭＳ 明朝" w:hint="eastAsia"/>
        </w:rPr>
        <w:t>むことにより</w:t>
      </w:r>
      <w:r w:rsidR="00F55421">
        <w:rPr>
          <w:rFonts w:ascii="ＭＳ 明朝" w:eastAsia="ＭＳ 明朝" w:hAnsi="ＭＳ 明朝" w:hint="eastAsia"/>
        </w:rPr>
        <w:t>、市民</w:t>
      </w:r>
      <w:r w:rsidR="00E136B6">
        <w:rPr>
          <w:rFonts w:ascii="ＭＳ 明朝" w:eastAsia="ＭＳ 明朝" w:hAnsi="ＭＳ 明朝" w:hint="eastAsia"/>
        </w:rPr>
        <w:t>や事業所</w:t>
      </w:r>
      <w:r w:rsidR="00F55421">
        <w:rPr>
          <w:rFonts w:ascii="ＭＳ 明朝" w:eastAsia="ＭＳ 明朝" w:hAnsi="ＭＳ 明朝" w:hint="eastAsia"/>
        </w:rPr>
        <w:t>等</w:t>
      </w:r>
      <w:r w:rsidR="00E136B6">
        <w:rPr>
          <w:rFonts w:ascii="ＭＳ 明朝" w:eastAsia="ＭＳ 明朝" w:hAnsi="ＭＳ 明朝" w:hint="eastAsia"/>
        </w:rPr>
        <w:t>へ</w:t>
      </w:r>
      <w:r w:rsidR="00F55421">
        <w:rPr>
          <w:rFonts w:ascii="ＭＳ 明朝" w:eastAsia="ＭＳ 明朝" w:hAnsi="ＭＳ 明朝" w:hint="eastAsia"/>
        </w:rPr>
        <w:t>の障害に関する理解</w:t>
      </w:r>
      <w:r w:rsidR="00CF35DB">
        <w:rPr>
          <w:rFonts w:ascii="ＭＳ 明朝" w:eastAsia="ＭＳ 明朝" w:hAnsi="ＭＳ 明朝" w:hint="eastAsia"/>
        </w:rPr>
        <w:t>の</w:t>
      </w:r>
      <w:r w:rsidR="00F55421">
        <w:rPr>
          <w:rFonts w:ascii="ＭＳ 明朝" w:eastAsia="ＭＳ 明朝" w:hAnsi="ＭＳ 明朝" w:hint="eastAsia"/>
        </w:rPr>
        <w:t>促進</w:t>
      </w:r>
      <w:r w:rsidR="00CF35DB">
        <w:rPr>
          <w:rFonts w:ascii="ＭＳ 明朝" w:eastAsia="ＭＳ 明朝" w:hAnsi="ＭＳ 明朝" w:hint="eastAsia"/>
        </w:rPr>
        <w:t>を図</w:t>
      </w:r>
      <w:r w:rsidR="006E0C7E">
        <w:rPr>
          <w:rFonts w:ascii="ＭＳ 明朝" w:eastAsia="ＭＳ 明朝" w:hAnsi="ＭＳ 明朝" w:hint="eastAsia"/>
        </w:rPr>
        <w:t>っていく</w:t>
      </w:r>
      <w:r w:rsidR="00F55421">
        <w:rPr>
          <w:rFonts w:ascii="ＭＳ 明朝" w:eastAsia="ＭＳ 明朝" w:hAnsi="ＭＳ 明朝" w:hint="eastAsia"/>
        </w:rPr>
        <w:t>。</w:t>
      </w:r>
    </w:p>
    <w:p w14:paraId="53BF72EA" w14:textId="52C77850" w:rsidR="006A7023" w:rsidRPr="00E62F79" w:rsidRDefault="0036757F" w:rsidP="00A22A7E">
      <w:pPr>
        <w:ind w:leftChars="100" w:left="210" w:firstLineChars="100" w:firstLine="220"/>
        <w:rPr>
          <w:rFonts w:ascii="ＭＳ 明朝" w:eastAsia="ＭＳ 明朝" w:hAnsi="ＭＳ 明朝"/>
          <w:sz w:val="22"/>
        </w:rPr>
      </w:pPr>
      <w:r w:rsidRPr="00E62F79">
        <w:rPr>
          <w:rFonts w:ascii="ＭＳ 明朝" w:eastAsia="ＭＳ 明朝" w:hAnsi="ＭＳ 明朝" w:hint="eastAsia"/>
          <w:sz w:val="22"/>
        </w:rPr>
        <w:lastRenderedPageBreak/>
        <w:t>尼崎市における障害理解の普及啓発並びに障害者差別を解消するための取組み</w:t>
      </w:r>
    </w:p>
    <w:tbl>
      <w:tblPr>
        <w:tblStyle w:val="a4"/>
        <w:tblW w:w="0" w:type="auto"/>
        <w:tblInd w:w="210" w:type="dxa"/>
        <w:tblLook w:val="04A0" w:firstRow="1" w:lastRow="0" w:firstColumn="1" w:lastColumn="0" w:noHBand="0" w:noVBand="1"/>
      </w:tblPr>
      <w:tblGrid>
        <w:gridCol w:w="352"/>
        <w:gridCol w:w="709"/>
        <w:gridCol w:w="2602"/>
        <w:gridCol w:w="5075"/>
      </w:tblGrid>
      <w:tr w:rsidR="002678D1" w14:paraId="199CDBA3" w14:textId="77777777" w:rsidTr="00A22A7E">
        <w:trPr>
          <w:trHeight w:val="486"/>
        </w:trPr>
        <w:tc>
          <w:tcPr>
            <w:tcW w:w="1061" w:type="dxa"/>
            <w:gridSpan w:val="2"/>
            <w:vAlign w:val="center"/>
          </w:tcPr>
          <w:p w14:paraId="081FAE92" w14:textId="23043EEE" w:rsidR="002678D1" w:rsidRPr="001B40BC" w:rsidRDefault="002678D1" w:rsidP="003539FF">
            <w:pPr>
              <w:jc w:val="center"/>
              <w:rPr>
                <w:rFonts w:ascii="ＭＳ 明朝" w:eastAsia="ＭＳ 明朝" w:hAnsi="ＭＳ 明朝"/>
                <w:szCs w:val="21"/>
              </w:rPr>
            </w:pPr>
            <w:r w:rsidRPr="001B40BC">
              <w:rPr>
                <w:rFonts w:ascii="ＭＳ 明朝" w:eastAsia="ＭＳ 明朝" w:hAnsi="ＭＳ 明朝" w:hint="eastAsia"/>
                <w:szCs w:val="21"/>
              </w:rPr>
              <w:t>区分</w:t>
            </w:r>
          </w:p>
        </w:tc>
        <w:tc>
          <w:tcPr>
            <w:tcW w:w="2602" w:type="dxa"/>
            <w:vAlign w:val="center"/>
          </w:tcPr>
          <w:p w14:paraId="3441DD4D" w14:textId="07689E90" w:rsidR="002678D1" w:rsidRDefault="002678D1" w:rsidP="003539FF">
            <w:pPr>
              <w:jc w:val="center"/>
              <w:rPr>
                <w:rFonts w:ascii="ＭＳ 明朝" w:eastAsia="ＭＳ 明朝" w:hAnsi="ＭＳ 明朝"/>
              </w:rPr>
            </w:pPr>
            <w:r>
              <w:rPr>
                <w:rFonts w:ascii="ＭＳ 明朝" w:eastAsia="ＭＳ 明朝" w:hAnsi="ＭＳ 明朝" w:hint="eastAsia"/>
              </w:rPr>
              <w:t>項目</w:t>
            </w:r>
          </w:p>
        </w:tc>
        <w:tc>
          <w:tcPr>
            <w:tcW w:w="5075" w:type="dxa"/>
            <w:vAlign w:val="center"/>
          </w:tcPr>
          <w:p w14:paraId="5DD398E1" w14:textId="770DA542" w:rsidR="002678D1" w:rsidRDefault="002678D1" w:rsidP="003539FF">
            <w:pPr>
              <w:jc w:val="center"/>
              <w:rPr>
                <w:rFonts w:ascii="ＭＳ 明朝" w:eastAsia="ＭＳ 明朝" w:hAnsi="ＭＳ 明朝"/>
              </w:rPr>
            </w:pPr>
            <w:r>
              <w:rPr>
                <w:rFonts w:ascii="ＭＳ 明朝" w:eastAsia="ＭＳ 明朝" w:hAnsi="ＭＳ 明朝" w:hint="eastAsia"/>
              </w:rPr>
              <w:t>取組内容</w:t>
            </w:r>
          </w:p>
        </w:tc>
      </w:tr>
      <w:tr w:rsidR="000B4891" w14:paraId="76683F78" w14:textId="77777777" w:rsidTr="000D6500">
        <w:trPr>
          <w:trHeight w:val="391"/>
        </w:trPr>
        <w:tc>
          <w:tcPr>
            <w:tcW w:w="8738" w:type="dxa"/>
            <w:gridSpan w:val="4"/>
          </w:tcPr>
          <w:p w14:paraId="385A2C74" w14:textId="1CE3F969" w:rsidR="000B4891" w:rsidRPr="00AA4CAE" w:rsidRDefault="000B4891" w:rsidP="00AA4CAE">
            <w:pPr>
              <w:rPr>
                <w:rFonts w:ascii="ＭＳ 明朝" w:eastAsia="ＭＳ 明朝" w:hAnsi="ＭＳ 明朝"/>
              </w:rPr>
            </w:pPr>
            <w:r w:rsidRPr="00AA4CAE">
              <w:rPr>
                <w:rFonts w:ascii="ＭＳ 明朝" w:eastAsia="ＭＳ 明朝" w:hAnsi="ＭＳ 明朝" w:hint="eastAsia"/>
              </w:rPr>
              <w:t>市民等への周知・啓発</w:t>
            </w:r>
          </w:p>
        </w:tc>
      </w:tr>
      <w:tr w:rsidR="005504C4" w:rsidRPr="002C4C8A" w14:paraId="1B1E9F2B" w14:textId="77777777" w:rsidTr="005504C4">
        <w:tc>
          <w:tcPr>
            <w:tcW w:w="352" w:type="dxa"/>
            <w:vMerge w:val="restart"/>
            <w:tcBorders>
              <w:top w:val="nil"/>
            </w:tcBorders>
          </w:tcPr>
          <w:p w14:paraId="1857DCED" w14:textId="3B5E7C03" w:rsidR="005504C4" w:rsidRPr="001E4240" w:rsidRDefault="005504C4" w:rsidP="00A57CE1">
            <w:pPr>
              <w:spacing w:line="300" w:lineRule="exact"/>
              <w:rPr>
                <w:rFonts w:ascii="ＭＳ 明朝" w:eastAsia="ＭＳ 明朝" w:hAnsi="ＭＳ 明朝"/>
              </w:rPr>
            </w:pPr>
          </w:p>
        </w:tc>
        <w:tc>
          <w:tcPr>
            <w:tcW w:w="709" w:type="dxa"/>
          </w:tcPr>
          <w:p w14:paraId="7DC32D29" w14:textId="32507729" w:rsidR="005504C4" w:rsidRPr="00BE2CA3" w:rsidRDefault="005504C4" w:rsidP="00A57CE1">
            <w:pPr>
              <w:spacing w:line="280" w:lineRule="exact"/>
              <w:jc w:val="center"/>
              <w:rPr>
                <w:rFonts w:ascii="ＭＳ 明朝" w:eastAsia="ＭＳ 明朝" w:hAnsi="ＭＳ 明朝"/>
              </w:rPr>
            </w:pPr>
            <w:r w:rsidRPr="00BE2CA3">
              <w:rPr>
                <w:rFonts w:ascii="ＭＳ 明朝" w:eastAsia="ＭＳ 明朝" w:hAnsi="ＭＳ 明朝" w:hint="eastAsia"/>
                <w:bdr w:val="single" w:sz="4" w:space="0" w:color="auto"/>
              </w:rPr>
              <w:t>拡充</w:t>
            </w:r>
          </w:p>
        </w:tc>
        <w:tc>
          <w:tcPr>
            <w:tcW w:w="2602" w:type="dxa"/>
          </w:tcPr>
          <w:p w14:paraId="43A87F85" w14:textId="6F312AF7" w:rsidR="005504C4" w:rsidRDefault="005504C4" w:rsidP="005367DF">
            <w:pPr>
              <w:spacing w:line="280" w:lineRule="exact"/>
              <w:rPr>
                <w:rFonts w:ascii="ＭＳ 明朝" w:eastAsia="ＭＳ 明朝" w:hAnsi="ＭＳ 明朝"/>
              </w:rPr>
            </w:pPr>
            <w:r>
              <w:rPr>
                <w:rFonts w:ascii="ＭＳ 明朝" w:eastAsia="ＭＳ 明朝" w:hAnsi="ＭＳ 明朝" w:hint="eastAsia"/>
              </w:rPr>
              <w:t>啓発冊子（パンフレット・リーフレット）の</w:t>
            </w:r>
            <w:r w:rsidRPr="002C4C8A">
              <w:rPr>
                <w:rFonts w:ascii="ＭＳ 明朝" w:eastAsia="ＭＳ 明朝" w:hAnsi="ＭＳ 明朝" w:hint="eastAsia"/>
              </w:rPr>
              <w:t>活用</w:t>
            </w:r>
          </w:p>
        </w:tc>
        <w:tc>
          <w:tcPr>
            <w:tcW w:w="5075" w:type="dxa"/>
          </w:tcPr>
          <w:p w14:paraId="564BFEBF" w14:textId="2B6B05B7" w:rsidR="005504C4" w:rsidRDefault="005504C4" w:rsidP="00A57CE1">
            <w:pPr>
              <w:spacing w:line="280" w:lineRule="exact"/>
              <w:rPr>
                <w:rFonts w:ascii="ＭＳ 明朝" w:eastAsia="ＭＳ 明朝" w:hAnsi="ＭＳ 明朝"/>
              </w:rPr>
            </w:pPr>
            <w:r>
              <w:rPr>
                <w:rFonts w:ascii="ＭＳ 明朝" w:eastAsia="ＭＳ 明朝" w:hAnsi="ＭＳ 明朝" w:hint="eastAsia"/>
              </w:rPr>
              <w:t>本庁舎等での配布や市政出前講座・各種団体研修会等で活用するほか、市ホームページに掲載する。</w:t>
            </w:r>
          </w:p>
          <w:p w14:paraId="16F979D8" w14:textId="77777777" w:rsidR="005504C4" w:rsidRDefault="005504C4" w:rsidP="00A57CE1">
            <w:pPr>
              <w:spacing w:line="280" w:lineRule="exact"/>
              <w:rPr>
                <w:rFonts w:ascii="ＭＳ 明朝" w:eastAsia="ＭＳ 明朝" w:hAnsi="ＭＳ 明朝"/>
              </w:rPr>
            </w:pPr>
            <w:r>
              <w:rPr>
                <w:rFonts w:ascii="ＭＳ 明朝" w:eastAsia="ＭＳ 明朝" w:hAnsi="ＭＳ 明朝" w:hint="eastAsia"/>
              </w:rPr>
              <w:t>また、</w:t>
            </w:r>
            <w:r w:rsidRPr="007D1910">
              <w:rPr>
                <w:rFonts w:ascii="ＭＳ 明朝" w:eastAsia="ＭＳ 明朝" w:hAnsi="ＭＳ 明朝" w:hint="eastAsia"/>
              </w:rPr>
              <w:t>パンフレットをより広く周知するための動画を作成し、市の公式YouTubeチャンネルに掲載する</w:t>
            </w:r>
            <w:r>
              <w:rPr>
                <w:rFonts w:ascii="ＭＳ 明朝" w:eastAsia="ＭＳ 明朝" w:hAnsi="ＭＳ 明朝" w:hint="eastAsia"/>
              </w:rPr>
              <w:t>。</w:t>
            </w:r>
          </w:p>
          <w:p w14:paraId="3230F473" w14:textId="4E5110AC" w:rsidR="005504C4" w:rsidRPr="00EC7BDD" w:rsidRDefault="005504C4" w:rsidP="00C17290">
            <w:pPr>
              <w:spacing w:line="160" w:lineRule="exact"/>
              <w:rPr>
                <w:rFonts w:ascii="ＭＳ 明朝" w:eastAsia="ＭＳ 明朝" w:hAnsi="ＭＳ 明朝"/>
              </w:rPr>
            </w:pPr>
          </w:p>
        </w:tc>
      </w:tr>
      <w:tr w:rsidR="005504C4" w:rsidRPr="002C4C8A" w14:paraId="3B64DCB5" w14:textId="77777777" w:rsidTr="006D1A12">
        <w:tc>
          <w:tcPr>
            <w:tcW w:w="352" w:type="dxa"/>
            <w:vMerge/>
          </w:tcPr>
          <w:p w14:paraId="3ECE0E3D" w14:textId="5FCF1A73" w:rsidR="005504C4" w:rsidRDefault="005504C4" w:rsidP="00A57CE1">
            <w:pPr>
              <w:spacing w:line="300" w:lineRule="exact"/>
              <w:rPr>
                <w:rFonts w:ascii="ＭＳ 明朝" w:eastAsia="ＭＳ 明朝" w:hAnsi="ＭＳ 明朝"/>
              </w:rPr>
            </w:pPr>
          </w:p>
        </w:tc>
        <w:tc>
          <w:tcPr>
            <w:tcW w:w="709" w:type="dxa"/>
          </w:tcPr>
          <w:p w14:paraId="02051C2C" w14:textId="57CB6EC7"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19166794" w14:textId="647F2214" w:rsidR="005504C4" w:rsidRPr="002C4C8A" w:rsidRDefault="005504C4" w:rsidP="00A57CE1">
            <w:pPr>
              <w:spacing w:line="280" w:lineRule="exact"/>
              <w:rPr>
                <w:rFonts w:ascii="ＭＳ 明朝" w:eastAsia="ＭＳ 明朝" w:hAnsi="ＭＳ 明朝"/>
              </w:rPr>
            </w:pPr>
            <w:r>
              <w:rPr>
                <w:rFonts w:ascii="ＭＳ 明朝" w:eastAsia="ＭＳ 明朝" w:hAnsi="ＭＳ 明朝" w:hint="eastAsia"/>
              </w:rPr>
              <w:t>市政出前講座の実施</w:t>
            </w:r>
          </w:p>
        </w:tc>
        <w:tc>
          <w:tcPr>
            <w:tcW w:w="5075" w:type="dxa"/>
          </w:tcPr>
          <w:p w14:paraId="29768D28" w14:textId="77777777" w:rsidR="005504C4" w:rsidRDefault="005504C4" w:rsidP="00A57CE1">
            <w:pPr>
              <w:spacing w:line="280" w:lineRule="exact"/>
              <w:rPr>
                <w:rFonts w:ascii="ＭＳ 明朝" w:eastAsia="ＭＳ 明朝" w:hAnsi="ＭＳ 明朝"/>
              </w:rPr>
            </w:pPr>
            <w:r w:rsidRPr="006362F6">
              <w:rPr>
                <w:rFonts w:ascii="ＭＳ 明朝" w:eastAsia="ＭＳ 明朝" w:hAnsi="ＭＳ 明朝" w:hint="eastAsia"/>
              </w:rPr>
              <w:t>障害者差別解消法</w:t>
            </w:r>
            <w:r>
              <w:rPr>
                <w:rFonts w:ascii="ＭＳ 明朝" w:eastAsia="ＭＳ 明朝" w:hAnsi="ＭＳ 明朝" w:hint="eastAsia"/>
              </w:rPr>
              <w:t>をはじめ、</w:t>
            </w:r>
            <w:r w:rsidRPr="006362F6">
              <w:rPr>
                <w:rFonts w:ascii="ＭＳ 明朝" w:eastAsia="ＭＳ 明朝" w:hAnsi="ＭＳ 明朝" w:hint="eastAsia"/>
              </w:rPr>
              <w:t>障害者福祉全般</w:t>
            </w:r>
            <w:r>
              <w:rPr>
                <w:rFonts w:ascii="ＭＳ 明朝" w:eastAsia="ＭＳ 明朝" w:hAnsi="ＭＳ 明朝" w:hint="eastAsia"/>
              </w:rPr>
              <w:t>の出前講座を実施する。</w:t>
            </w:r>
          </w:p>
          <w:p w14:paraId="0B9056F6" w14:textId="7BC40165" w:rsidR="005504C4" w:rsidRDefault="005504C4" w:rsidP="00C17290">
            <w:pPr>
              <w:spacing w:line="160" w:lineRule="exact"/>
              <w:rPr>
                <w:rFonts w:ascii="ＭＳ 明朝" w:eastAsia="ＭＳ 明朝" w:hAnsi="ＭＳ 明朝"/>
              </w:rPr>
            </w:pPr>
          </w:p>
        </w:tc>
      </w:tr>
      <w:tr w:rsidR="005504C4" w:rsidRPr="002C4C8A" w14:paraId="7012FA7D" w14:textId="77777777" w:rsidTr="006D1A12">
        <w:tc>
          <w:tcPr>
            <w:tcW w:w="352" w:type="dxa"/>
            <w:vMerge/>
          </w:tcPr>
          <w:p w14:paraId="562AE7C7" w14:textId="77777777" w:rsidR="005504C4" w:rsidRDefault="005504C4" w:rsidP="00A57CE1">
            <w:pPr>
              <w:spacing w:line="300" w:lineRule="exact"/>
              <w:rPr>
                <w:rFonts w:ascii="ＭＳ 明朝" w:eastAsia="ＭＳ 明朝" w:hAnsi="ＭＳ 明朝"/>
              </w:rPr>
            </w:pPr>
          </w:p>
        </w:tc>
        <w:tc>
          <w:tcPr>
            <w:tcW w:w="709" w:type="dxa"/>
          </w:tcPr>
          <w:p w14:paraId="470AB2EE" w14:textId="3EA48DF4"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007F350C" w14:textId="2FEBD45A" w:rsidR="005504C4" w:rsidRDefault="005504C4" w:rsidP="00A57CE1">
            <w:pPr>
              <w:spacing w:line="280" w:lineRule="exact"/>
              <w:rPr>
                <w:rFonts w:ascii="ＭＳ 明朝" w:eastAsia="ＭＳ 明朝" w:hAnsi="ＭＳ 明朝"/>
              </w:rPr>
            </w:pPr>
            <w:r w:rsidRPr="000C7651">
              <w:rPr>
                <w:rFonts w:ascii="ＭＳ 明朝" w:eastAsia="ＭＳ 明朝" w:hAnsi="ＭＳ 明朝" w:hint="eastAsia"/>
              </w:rPr>
              <w:t>中学生向け授業及び教職員向け研修の実施</w:t>
            </w:r>
          </w:p>
        </w:tc>
        <w:tc>
          <w:tcPr>
            <w:tcW w:w="5075" w:type="dxa"/>
          </w:tcPr>
          <w:p w14:paraId="03D53F53" w14:textId="3C71B79D" w:rsidR="005504C4" w:rsidRDefault="005504C4" w:rsidP="00A57CE1">
            <w:pPr>
              <w:spacing w:line="280" w:lineRule="exact"/>
              <w:rPr>
                <w:rFonts w:ascii="ＭＳ 明朝" w:eastAsia="ＭＳ 明朝" w:hAnsi="ＭＳ 明朝"/>
              </w:rPr>
            </w:pPr>
            <w:r>
              <w:rPr>
                <w:rFonts w:ascii="ＭＳ 明朝" w:eastAsia="ＭＳ 明朝" w:hAnsi="ＭＳ 明朝" w:hint="eastAsia"/>
              </w:rPr>
              <w:t>障害者</w:t>
            </w:r>
            <w:r w:rsidRPr="000C7651">
              <w:rPr>
                <w:rFonts w:ascii="ＭＳ 明朝" w:eastAsia="ＭＳ 明朝" w:hAnsi="ＭＳ 明朝" w:hint="eastAsia"/>
              </w:rPr>
              <w:t>当事者団体</w:t>
            </w:r>
            <w:r>
              <w:rPr>
                <w:rFonts w:ascii="ＭＳ 明朝" w:eastAsia="ＭＳ 明朝" w:hAnsi="ＭＳ 明朝" w:hint="eastAsia"/>
              </w:rPr>
              <w:t>や</w:t>
            </w:r>
            <w:r w:rsidRPr="000C7651">
              <w:rPr>
                <w:rFonts w:ascii="ＭＳ 明朝" w:eastAsia="ＭＳ 明朝" w:hAnsi="ＭＳ 明朝" w:hint="eastAsia"/>
              </w:rPr>
              <w:t>事業所の協力のもと、生徒向け授業及び教職員向け研修を実施する。</w:t>
            </w:r>
          </w:p>
          <w:p w14:paraId="2B22C602" w14:textId="44120EF9" w:rsidR="005504C4" w:rsidRPr="00521B8E" w:rsidRDefault="005504C4" w:rsidP="00125F4F">
            <w:pPr>
              <w:spacing w:line="160" w:lineRule="exact"/>
              <w:rPr>
                <w:rFonts w:ascii="ＭＳ 明朝" w:eastAsia="ＭＳ 明朝" w:hAnsi="ＭＳ 明朝"/>
              </w:rPr>
            </w:pPr>
          </w:p>
        </w:tc>
      </w:tr>
      <w:tr w:rsidR="005504C4" w:rsidRPr="002C4C8A" w14:paraId="47C07254" w14:textId="77777777" w:rsidTr="006D1A12">
        <w:tc>
          <w:tcPr>
            <w:tcW w:w="352" w:type="dxa"/>
            <w:vMerge/>
          </w:tcPr>
          <w:p w14:paraId="0D17AA27" w14:textId="27369D92" w:rsidR="005504C4" w:rsidRDefault="005504C4" w:rsidP="00A57CE1">
            <w:pPr>
              <w:spacing w:line="300" w:lineRule="exact"/>
              <w:rPr>
                <w:rFonts w:ascii="ＭＳ 明朝" w:eastAsia="ＭＳ 明朝" w:hAnsi="ＭＳ 明朝"/>
              </w:rPr>
            </w:pPr>
          </w:p>
        </w:tc>
        <w:tc>
          <w:tcPr>
            <w:tcW w:w="709" w:type="dxa"/>
          </w:tcPr>
          <w:p w14:paraId="5FE745B3" w14:textId="628EDD9B"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4669D252" w14:textId="387FCD91" w:rsidR="005504C4" w:rsidRPr="002C4C8A" w:rsidRDefault="005504C4" w:rsidP="00A57CE1">
            <w:pPr>
              <w:spacing w:line="280" w:lineRule="exact"/>
              <w:rPr>
                <w:rFonts w:ascii="ＭＳ 明朝" w:eastAsia="ＭＳ 明朝" w:hAnsi="ＭＳ 明朝"/>
              </w:rPr>
            </w:pPr>
            <w:r>
              <w:rPr>
                <w:rFonts w:ascii="ＭＳ 明朝" w:eastAsia="ＭＳ 明朝" w:hAnsi="ＭＳ 明朝" w:hint="eastAsia"/>
              </w:rPr>
              <w:t>ホームページの活用</w:t>
            </w:r>
          </w:p>
        </w:tc>
        <w:tc>
          <w:tcPr>
            <w:tcW w:w="5075" w:type="dxa"/>
          </w:tcPr>
          <w:p w14:paraId="23DCC3F8" w14:textId="39BD891D" w:rsidR="005504C4" w:rsidRDefault="005504C4" w:rsidP="00A57CE1">
            <w:pPr>
              <w:spacing w:line="280" w:lineRule="exact"/>
              <w:rPr>
                <w:rFonts w:ascii="ＭＳ 明朝" w:eastAsia="ＭＳ 明朝" w:hAnsi="ＭＳ 明朝"/>
              </w:rPr>
            </w:pPr>
            <w:r>
              <w:rPr>
                <w:rFonts w:ascii="ＭＳ 明朝" w:eastAsia="ＭＳ 明朝" w:hAnsi="ＭＳ 明朝" w:hint="eastAsia"/>
              </w:rPr>
              <w:t>障害者差別解消法や障害者差別解消支援地域協議会等の情報を市</w:t>
            </w:r>
            <w:r w:rsidRPr="00521B8E">
              <w:rPr>
                <w:rFonts w:ascii="ＭＳ 明朝" w:eastAsia="ＭＳ 明朝" w:hAnsi="ＭＳ 明朝" w:hint="eastAsia"/>
              </w:rPr>
              <w:t>ホームページに</w:t>
            </w:r>
            <w:r>
              <w:rPr>
                <w:rFonts w:ascii="ＭＳ 明朝" w:eastAsia="ＭＳ 明朝" w:hAnsi="ＭＳ 明朝" w:hint="eastAsia"/>
              </w:rPr>
              <w:t>掲載する。</w:t>
            </w:r>
          </w:p>
          <w:p w14:paraId="64B67C03" w14:textId="26EB16F7" w:rsidR="005504C4" w:rsidRDefault="005504C4" w:rsidP="00125F4F">
            <w:pPr>
              <w:spacing w:line="160" w:lineRule="exact"/>
              <w:rPr>
                <w:rFonts w:ascii="ＭＳ 明朝" w:eastAsia="ＭＳ 明朝" w:hAnsi="ＭＳ 明朝"/>
              </w:rPr>
            </w:pPr>
          </w:p>
        </w:tc>
      </w:tr>
      <w:tr w:rsidR="005504C4" w:rsidRPr="002C4C8A" w14:paraId="0113FB54" w14:textId="77777777" w:rsidTr="006D1A12">
        <w:tc>
          <w:tcPr>
            <w:tcW w:w="352" w:type="dxa"/>
            <w:vMerge/>
          </w:tcPr>
          <w:p w14:paraId="7B845BA6" w14:textId="77777777" w:rsidR="005504C4" w:rsidRDefault="005504C4" w:rsidP="00A57CE1">
            <w:pPr>
              <w:spacing w:line="300" w:lineRule="exact"/>
              <w:rPr>
                <w:rFonts w:ascii="ＭＳ 明朝" w:eastAsia="ＭＳ 明朝" w:hAnsi="ＭＳ 明朝"/>
              </w:rPr>
            </w:pPr>
          </w:p>
        </w:tc>
        <w:tc>
          <w:tcPr>
            <w:tcW w:w="709" w:type="dxa"/>
          </w:tcPr>
          <w:p w14:paraId="1FBCECA9" w14:textId="6B7AEA72"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2DCFE4E4" w14:textId="23B461E4" w:rsidR="005504C4" w:rsidRDefault="005504C4" w:rsidP="00A57CE1">
            <w:pPr>
              <w:spacing w:line="280" w:lineRule="exact"/>
              <w:rPr>
                <w:rFonts w:ascii="ＭＳ 明朝" w:eastAsia="ＭＳ 明朝" w:hAnsi="ＭＳ 明朝"/>
              </w:rPr>
            </w:pPr>
            <w:r w:rsidRPr="002C7AB5">
              <w:rPr>
                <w:rFonts w:ascii="ＭＳ 明朝" w:eastAsia="ＭＳ 明朝" w:hAnsi="ＭＳ 明朝" w:hint="eastAsia"/>
              </w:rPr>
              <w:t>市民福祉のつどい（ミーツ・ザ・福祉）</w:t>
            </w:r>
            <w:r>
              <w:rPr>
                <w:rFonts w:ascii="ＭＳ 明朝" w:eastAsia="ＭＳ 明朝" w:hAnsi="ＭＳ 明朝" w:hint="eastAsia"/>
              </w:rPr>
              <w:t>の実施</w:t>
            </w:r>
          </w:p>
        </w:tc>
        <w:tc>
          <w:tcPr>
            <w:tcW w:w="5075" w:type="dxa"/>
          </w:tcPr>
          <w:p w14:paraId="07A170F4" w14:textId="7493A82E" w:rsidR="005504C4" w:rsidRDefault="005504C4" w:rsidP="00A57CE1">
            <w:pPr>
              <w:spacing w:line="280" w:lineRule="exact"/>
              <w:rPr>
                <w:rFonts w:ascii="ＭＳ 明朝" w:eastAsia="ＭＳ 明朝" w:hAnsi="ＭＳ 明朝"/>
              </w:rPr>
            </w:pPr>
            <w:r>
              <w:rPr>
                <w:rFonts w:ascii="ＭＳ 明朝" w:eastAsia="ＭＳ 明朝" w:hAnsi="ＭＳ 明朝" w:hint="eastAsia"/>
              </w:rPr>
              <w:t>障害のある人とない人との交流機会を創出し、より一層の相互理解を深める事業を実施する。</w:t>
            </w:r>
          </w:p>
          <w:p w14:paraId="1B8CBBF9" w14:textId="6756CA72" w:rsidR="005504C4" w:rsidRDefault="005504C4" w:rsidP="00125F4F">
            <w:pPr>
              <w:spacing w:line="160" w:lineRule="exact"/>
              <w:rPr>
                <w:rFonts w:ascii="ＭＳ 明朝" w:eastAsia="ＭＳ 明朝" w:hAnsi="ＭＳ 明朝"/>
              </w:rPr>
            </w:pPr>
          </w:p>
        </w:tc>
      </w:tr>
      <w:tr w:rsidR="005504C4" w:rsidRPr="002C4C8A" w14:paraId="03C17B2D" w14:textId="77777777" w:rsidTr="006D1A12">
        <w:tc>
          <w:tcPr>
            <w:tcW w:w="352" w:type="dxa"/>
            <w:vMerge/>
          </w:tcPr>
          <w:p w14:paraId="163C71BB" w14:textId="77777777" w:rsidR="005504C4" w:rsidRDefault="005504C4" w:rsidP="00A57CE1">
            <w:pPr>
              <w:spacing w:line="300" w:lineRule="exact"/>
              <w:rPr>
                <w:rFonts w:ascii="ＭＳ 明朝" w:eastAsia="ＭＳ 明朝" w:hAnsi="ＭＳ 明朝"/>
              </w:rPr>
            </w:pPr>
          </w:p>
        </w:tc>
        <w:tc>
          <w:tcPr>
            <w:tcW w:w="709" w:type="dxa"/>
          </w:tcPr>
          <w:p w14:paraId="27E3CF1A" w14:textId="7231DDA0"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698CECD0" w14:textId="616CD38F" w:rsidR="005504C4" w:rsidRPr="002C7AB5" w:rsidRDefault="005504C4" w:rsidP="00A57CE1">
            <w:pPr>
              <w:spacing w:line="280" w:lineRule="exact"/>
              <w:rPr>
                <w:rFonts w:ascii="ＭＳ 明朝" w:eastAsia="ＭＳ 明朝" w:hAnsi="ＭＳ 明朝"/>
              </w:rPr>
            </w:pPr>
            <w:r w:rsidRPr="00B774E1">
              <w:rPr>
                <w:rFonts w:ascii="ＭＳ 明朝" w:eastAsia="ＭＳ 明朝" w:hAnsi="ＭＳ 明朝" w:hint="eastAsia"/>
              </w:rPr>
              <w:t>手話言語普及啓発事業</w:t>
            </w:r>
            <w:r>
              <w:rPr>
                <w:rFonts w:ascii="ＭＳ 明朝" w:eastAsia="ＭＳ 明朝" w:hAnsi="ＭＳ 明朝" w:hint="eastAsia"/>
              </w:rPr>
              <w:t>の実施</w:t>
            </w:r>
          </w:p>
        </w:tc>
        <w:tc>
          <w:tcPr>
            <w:tcW w:w="5075" w:type="dxa"/>
          </w:tcPr>
          <w:p w14:paraId="07524DAA" w14:textId="7C92E899" w:rsidR="005504C4" w:rsidRDefault="005504C4" w:rsidP="00A57CE1">
            <w:pPr>
              <w:spacing w:line="280" w:lineRule="exact"/>
              <w:rPr>
                <w:rFonts w:ascii="ＭＳ 明朝" w:eastAsia="ＭＳ 明朝" w:hAnsi="ＭＳ 明朝"/>
              </w:rPr>
            </w:pPr>
            <w:r>
              <w:rPr>
                <w:rFonts w:ascii="ＭＳ 明朝" w:eastAsia="ＭＳ 明朝" w:hAnsi="ＭＳ 明朝" w:hint="eastAsia"/>
              </w:rPr>
              <w:t>手話及びろう者に対する理解並びに手話の普及を促進するため、市民等を対象にした体験講座を実施する。</w:t>
            </w:r>
          </w:p>
          <w:p w14:paraId="5E65D5A1" w14:textId="5776E594" w:rsidR="005504C4" w:rsidRPr="002678D1" w:rsidRDefault="005504C4" w:rsidP="00125F4F">
            <w:pPr>
              <w:spacing w:line="160" w:lineRule="exact"/>
              <w:rPr>
                <w:rFonts w:ascii="ＭＳ 明朝" w:eastAsia="ＭＳ 明朝" w:hAnsi="ＭＳ 明朝"/>
              </w:rPr>
            </w:pPr>
          </w:p>
        </w:tc>
      </w:tr>
      <w:tr w:rsidR="00C17290" w:rsidRPr="002C4C8A" w14:paraId="46E509B6" w14:textId="77777777" w:rsidTr="006D1A12">
        <w:tc>
          <w:tcPr>
            <w:tcW w:w="352" w:type="dxa"/>
            <w:vMerge/>
          </w:tcPr>
          <w:p w14:paraId="658E2566" w14:textId="77777777" w:rsidR="00C17290" w:rsidRDefault="00C17290" w:rsidP="00A57CE1">
            <w:pPr>
              <w:spacing w:line="300" w:lineRule="exact"/>
              <w:rPr>
                <w:rFonts w:ascii="ＭＳ 明朝" w:eastAsia="ＭＳ 明朝" w:hAnsi="ＭＳ 明朝"/>
              </w:rPr>
            </w:pPr>
          </w:p>
        </w:tc>
        <w:tc>
          <w:tcPr>
            <w:tcW w:w="709" w:type="dxa"/>
          </w:tcPr>
          <w:p w14:paraId="193DA68E" w14:textId="5A6A4416" w:rsidR="00C17290" w:rsidRDefault="00C17290" w:rsidP="00A57CE1">
            <w:pPr>
              <w:spacing w:line="280" w:lineRule="exact"/>
              <w:jc w:val="center"/>
              <w:rPr>
                <w:rFonts w:ascii="ＭＳ 明朝" w:eastAsia="ＭＳ 明朝" w:hAnsi="ＭＳ 明朝"/>
              </w:rPr>
            </w:pPr>
            <w:r w:rsidRPr="00C17290">
              <w:rPr>
                <w:rFonts w:ascii="ＭＳ 明朝" w:eastAsia="ＭＳ 明朝" w:hAnsi="ＭＳ 明朝" w:hint="eastAsia"/>
              </w:rPr>
              <w:t>継続</w:t>
            </w:r>
          </w:p>
        </w:tc>
        <w:tc>
          <w:tcPr>
            <w:tcW w:w="2602" w:type="dxa"/>
          </w:tcPr>
          <w:p w14:paraId="6D2B49A9" w14:textId="01A07EC5" w:rsidR="00C17290" w:rsidRPr="00B774E1" w:rsidRDefault="00C17290" w:rsidP="00A57CE1">
            <w:pPr>
              <w:spacing w:line="280" w:lineRule="exact"/>
              <w:rPr>
                <w:rFonts w:ascii="ＭＳ 明朝" w:eastAsia="ＭＳ 明朝" w:hAnsi="ＭＳ 明朝"/>
              </w:rPr>
            </w:pPr>
            <w:r>
              <w:rPr>
                <w:rFonts w:ascii="ＭＳ 明朝" w:eastAsia="ＭＳ 明朝" w:hAnsi="ＭＳ 明朝" w:hint="eastAsia"/>
              </w:rPr>
              <w:t>自発的活動支援事業の実施</w:t>
            </w:r>
          </w:p>
        </w:tc>
        <w:tc>
          <w:tcPr>
            <w:tcW w:w="5075" w:type="dxa"/>
          </w:tcPr>
          <w:p w14:paraId="7C1962CE" w14:textId="77777777" w:rsidR="00C17290" w:rsidRDefault="00C17290" w:rsidP="00C17290">
            <w:pPr>
              <w:spacing w:line="280" w:lineRule="exact"/>
              <w:rPr>
                <w:rFonts w:ascii="ＭＳ 明朝" w:eastAsia="ＭＳ 明朝" w:hAnsi="ＭＳ 明朝"/>
              </w:rPr>
            </w:pPr>
            <w:r>
              <w:rPr>
                <w:rFonts w:ascii="ＭＳ 明朝" w:eastAsia="ＭＳ 明朝" w:hAnsi="ＭＳ 明朝" w:hint="eastAsia"/>
              </w:rPr>
              <w:t>障害のある人の社会参加や地域の理解促進を図るため、</w:t>
            </w:r>
            <w:r w:rsidRPr="00C17290">
              <w:rPr>
                <w:rFonts w:ascii="ＭＳ 明朝" w:eastAsia="ＭＳ 明朝" w:hAnsi="ＭＳ 明朝" w:hint="eastAsia"/>
              </w:rPr>
              <w:t>障害のある人やその家族、地域住民等</w:t>
            </w:r>
            <w:r>
              <w:rPr>
                <w:rFonts w:ascii="ＭＳ 明朝" w:eastAsia="ＭＳ 明朝" w:hAnsi="ＭＳ 明朝" w:hint="eastAsia"/>
              </w:rPr>
              <w:t>による地域での自発的な活動に対し、</w:t>
            </w:r>
            <w:r w:rsidRPr="00C17290">
              <w:rPr>
                <w:rFonts w:ascii="ＭＳ 明朝" w:eastAsia="ＭＳ 明朝" w:hAnsi="ＭＳ 明朝" w:hint="eastAsia"/>
              </w:rPr>
              <w:t>活動</w:t>
            </w:r>
            <w:r>
              <w:rPr>
                <w:rFonts w:ascii="ＭＳ 明朝" w:eastAsia="ＭＳ 明朝" w:hAnsi="ＭＳ 明朝" w:hint="eastAsia"/>
              </w:rPr>
              <w:t>費用</w:t>
            </w:r>
            <w:r w:rsidRPr="00C17290">
              <w:rPr>
                <w:rFonts w:ascii="ＭＳ 明朝" w:eastAsia="ＭＳ 明朝" w:hAnsi="ＭＳ 明朝" w:hint="eastAsia"/>
              </w:rPr>
              <w:t>の</w:t>
            </w:r>
            <w:r>
              <w:rPr>
                <w:rFonts w:ascii="ＭＳ 明朝" w:eastAsia="ＭＳ 明朝" w:hAnsi="ＭＳ 明朝" w:hint="eastAsia"/>
              </w:rPr>
              <w:t>一部を</w:t>
            </w:r>
            <w:r w:rsidRPr="00C17290">
              <w:rPr>
                <w:rFonts w:ascii="ＭＳ 明朝" w:eastAsia="ＭＳ 明朝" w:hAnsi="ＭＳ 明朝" w:hint="eastAsia"/>
              </w:rPr>
              <w:t>助成</w:t>
            </w:r>
            <w:r>
              <w:rPr>
                <w:rFonts w:ascii="ＭＳ 明朝" w:eastAsia="ＭＳ 明朝" w:hAnsi="ＭＳ 明朝" w:hint="eastAsia"/>
              </w:rPr>
              <w:t>する。</w:t>
            </w:r>
          </w:p>
          <w:p w14:paraId="30B5BB73" w14:textId="40BBB4F1" w:rsidR="00C17290" w:rsidRDefault="00C17290" w:rsidP="00125F4F">
            <w:pPr>
              <w:spacing w:line="160" w:lineRule="exact"/>
              <w:rPr>
                <w:rFonts w:ascii="ＭＳ 明朝" w:eastAsia="ＭＳ 明朝" w:hAnsi="ＭＳ 明朝"/>
              </w:rPr>
            </w:pPr>
          </w:p>
        </w:tc>
      </w:tr>
      <w:tr w:rsidR="005504C4" w:rsidRPr="002C4C8A" w14:paraId="09F1B72C" w14:textId="77777777" w:rsidTr="006D1A12">
        <w:tc>
          <w:tcPr>
            <w:tcW w:w="352" w:type="dxa"/>
            <w:vMerge/>
          </w:tcPr>
          <w:p w14:paraId="5D6F603F" w14:textId="77777777" w:rsidR="005504C4" w:rsidRDefault="005504C4" w:rsidP="00A57CE1">
            <w:pPr>
              <w:spacing w:line="300" w:lineRule="exact"/>
              <w:rPr>
                <w:rFonts w:ascii="ＭＳ 明朝" w:eastAsia="ＭＳ 明朝" w:hAnsi="ＭＳ 明朝"/>
              </w:rPr>
            </w:pPr>
          </w:p>
        </w:tc>
        <w:tc>
          <w:tcPr>
            <w:tcW w:w="709" w:type="dxa"/>
          </w:tcPr>
          <w:p w14:paraId="14CC26FB" w14:textId="74EC66E3"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770039B5" w14:textId="51F38462" w:rsidR="005504C4" w:rsidRDefault="005504C4" w:rsidP="00A57CE1">
            <w:pPr>
              <w:spacing w:line="280" w:lineRule="exact"/>
              <w:rPr>
                <w:rFonts w:ascii="ＭＳ 明朝" w:eastAsia="ＭＳ 明朝" w:hAnsi="ＭＳ 明朝"/>
              </w:rPr>
            </w:pPr>
            <w:r>
              <w:rPr>
                <w:rFonts w:ascii="ＭＳ 明朝" w:eastAsia="ＭＳ 明朝" w:hAnsi="ＭＳ 明朝" w:hint="eastAsia"/>
              </w:rPr>
              <w:t>障害に関するマークの普及啓発</w:t>
            </w:r>
          </w:p>
        </w:tc>
        <w:tc>
          <w:tcPr>
            <w:tcW w:w="5075" w:type="dxa"/>
          </w:tcPr>
          <w:p w14:paraId="171CA8DA" w14:textId="38EA2A95" w:rsidR="005504C4" w:rsidRDefault="005504C4" w:rsidP="00A57CE1">
            <w:pPr>
              <w:spacing w:line="280" w:lineRule="exact"/>
              <w:rPr>
                <w:rFonts w:ascii="ＭＳ 明朝" w:eastAsia="ＭＳ 明朝" w:hAnsi="ＭＳ 明朝"/>
              </w:rPr>
            </w:pPr>
            <w:r w:rsidRPr="00D3373C">
              <w:rPr>
                <w:rFonts w:ascii="ＭＳ 明朝" w:eastAsia="ＭＳ 明朝" w:hAnsi="ＭＳ 明朝" w:hint="eastAsia"/>
              </w:rPr>
              <w:t>障害理解を深める</w:t>
            </w:r>
            <w:r w:rsidRPr="00D3373C">
              <w:rPr>
                <w:rFonts w:ascii="ＭＳ 明朝" w:eastAsia="ＭＳ 明朝" w:hAnsi="ＭＳ 明朝"/>
              </w:rPr>
              <w:t>た</w:t>
            </w:r>
            <w:r>
              <w:rPr>
                <w:rFonts w:ascii="ＭＳ 明朝" w:eastAsia="ＭＳ 明朝" w:hAnsi="ＭＳ 明朝" w:hint="eastAsia"/>
              </w:rPr>
              <w:t>め</w:t>
            </w:r>
            <w:r w:rsidRPr="00D3373C">
              <w:rPr>
                <w:rFonts w:ascii="ＭＳ 明朝" w:eastAsia="ＭＳ 明朝" w:hAnsi="ＭＳ 明朝"/>
              </w:rPr>
              <w:t>、</w:t>
            </w:r>
            <w:r>
              <w:rPr>
                <w:rFonts w:ascii="ＭＳ 明朝" w:eastAsia="ＭＳ 明朝" w:hAnsi="ＭＳ 明朝" w:hint="eastAsia"/>
              </w:rPr>
              <w:t>「耳マーク」や「ほじょ犬マーク」等、障害</w:t>
            </w:r>
            <w:r w:rsidRPr="00D3373C">
              <w:rPr>
                <w:rFonts w:ascii="ＭＳ 明朝" w:eastAsia="ＭＳ 明朝" w:hAnsi="ＭＳ 明朝"/>
              </w:rPr>
              <w:t>に関す</w:t>
            </w:r>
            <w:r>
              <w:rPr>
                <w:rFonts w:ascii="ＭＳ 明朝" w:eastAsia="ＭＳ 明朝" w:hAnsi="ＭＳ 明朝" w:hint="eastAsia"/>
              </w:rPr>
              <w:t>る</w:t>
            </w:r>
            <w:r w:rsidRPr="00D3373C">
              <w:rPr>
                <w:rFonts w:ascii="ＭＳ 明朝" w:eastAsia="ＭＳ 明朝" w:hAnsi="ＭＳ 明朝"/>
              </w:rPr>
              <w:t>マーク</w:t>
            </w:r>
            <w:r>
              <w:rPr>
                <w:rFonts w:ascii="ＭＳ 明朝" w:eastAsia="ＭＳ 明朝" w:hAnsi="ＭＳ 明朝" w:hint="eastAsia"/>
              </w:rPr>
              <w:t>を</w:t>
            </w:r>
            <w:r w:rsidRPr="00B52630">
              <w:rPr>
                <w:rFonts w:ascii="ＭＳ 明朝" w:eastAsia="ＭＳ 明朝" w:hAnsi="ＭＳ 明朝" w:hint="eastAsia"/>
              </w:rPr>
              <w:t>市ホームページ</w:t>
            </w:r>
            <w:r>
              <w:rPr>
                <w:rFonts w:ascii="ＭＳ 明朝" w:eastAsia="ＭＳ 明朝" w:hAnsi="ＭＳ 明朝" w:hint="eastAsia"/>
              </w:rPr>
              <w:t>等で周知する。</w:t>
            </w:r>
          </w:p>
          <w:p w14:paraId="5EB2BC61" w14:textId="7B7A1FA3" w:rsidR="005504C4" w:rsidRPr="00EC7BDD" w:rsidRDefault="005504C4" w:rsidP="00125F4F">
            <w:pPr>
              <w:spacing w:line="160" w:lineRule="exact"/>
              <w:rPr>
                <w:rFonts w:ascii="ＭＳ 明朝" w:eastAsia="ＭＳ 明朝" w:hAnsi="ＭＳ 明朝"/>
              </w:rPr>
            </w:pPr>
          </w:p>
        </w:tc>
      </w:tr>
      <w:tr w:rsidR="005504C4" w:rsidRPr="002C4C8A" w14:paraId="2C151033" w14:textId="77777777" w:rsidTr="006D1A12">
        <w:tc>
          <w:tcPr>
            <w:tcW w:w="352" w:type="dxa"/>
            <w:vMerge/>
          </w:tcPr>
          <w:p w14:paraId="10F9906D" w14:textId="77777777" w:rsidR="005504C4" w:rsidRDefault="005504C4" w:rsidP="00A57CE1">
            <w:pPr>
              <w:spacing w:line="300" w:lineRule="exact"/>
              <w:rPr>
                <w:rFonts w:ascii="ＭＳ 明朝" w:eastAsia="ＭＳ 明朝" w:hAnsi="ＭＳ 明朝"/>
              </w:rPr>
            </w:pPr>
          </w:p>
        </w:tc>
        <w:tc>
          <w:tcPr>
            <w:tcW w:w="709" w:type="dxa"/>
          </w:tcPr>
          <w:p w14:paraId="5126649D" w14:textId="4D434479" w:rsidR="005504C4" w:rsidRDefault="005504C4" w:rsidP="00A57CE1">
            <w:pPr>
              <w:spacing w:line="280" w:lineRule="exact"/>
              <w:jc w:val="center"/>
              <w:rPr>
                <w:rFonts w:ascii="ＭＳ 明朝" w:eastAsia="ＭＳ 明朝" w:hAnsi="ＭＳ 明朝"/>
              </w:rPr>
            </w:pPr>
            <w:r>
              <w:rPr>
                <w:rFonts w:ascii="ＭＳ 明朝" w:eastAsia="ＭＳ 明朝" w:hAnsi="ＭＳ 明朝" w:hint="eastAsia"/>
              </w:rPr>
              <w:t>継続</w:t>
            </w:r>
          </w:p>
        </w:tc>
        <w:tc>
          <w:tcPr>
            <w:tcW w:w="2602" w:type="dxa"/>
          </w:tcPr>
          <w:p w14:paraId="48EEABA8" w14:textId="02EC78E9" w:rsidR="005504C4" w:rsidRDefault="005504C4" w:rsidP="00375FDA">
            <w:pPr>
              <w:spacing w:line="280" w:lineRule="exact"/>
              <w:rPr>
                <w:rFonts w:ascii="ＭＳ 明朝" w:eastAsia="ＭＳ 明朝" w:hAnsi="ＭＳ 明朝"/>
              </w:rPr>
            </w:pPr>
            <w:r>
              <w:rPr>
                <w:rFonts w:ascii="ＭＳ 明朝" w:eastAsia="ＭＳ 明朝" w:hAnsi="ＭＳ 明朝" w:hint="eastAsia"/>
              </w:rPr>
              <w:t>ヘルプマーク・ヘルプカード、「ハートプラスマーク」カードの配布</w:t>
            </w:r>
          </w:p>
        </w:tc>
        <w:tc>
          <w:tcPr>
            <w:tcW w:w="5075" w:type="dxa"/>
          </w:tcPr>
          <w:p w14:paraId="5EAD08AB" w14:textId="7780F900" w:rsidR="005504C4" w:rsidRDefault="005504C4" w:rsidP="00A57CE1">
            <w:pPr>
              <w:spacing w:line="280" w:lineRule="exact"/>
              <w:rPr>
                <w:rFonts w:ascii="ＭＳ 明朝" w:eastAsia="ＭＳ 明朝" w:hAnsi="ＭＳ 明朝"/>
              </w:rPr>
            </w:pPr>
            <w:r>
              <w:rPr>
                <w:rFonts w:ascii="ＭＳ 明朝" w:eastAsia="ＭＳ 明朝" w:hAnsi="ＭＳ 明朝" w:hint="eastAsia"/>
              </w:rPr>
              <w:t>援助や配慮を必要としている人のためのマークである</w:t>
            </w:r>
            <w:r w:rsidRPr="0041263F">
              <w:rPr>
                <w:rFonts w:ascii="ＭＳ 明朝" w:eastAsia="ＭＳ 明朝" w:hAnsi="ＭＳ 明朝" w:hint="eastAsia"/>
              </w:rPr>
              <w:t>ヘルプ</w:t>
            </w:r>
            <w:r>
              <w:rPr>
                <w:rFonts w:ascii="ＭＳ 明朝" w:eastAsia="ＭＳ 明朝" w:hAnsi="ＭＳ 明朝" w:hint="eastAsia"/>
              </w:rPr>
              <w:t>マークや、</w:t>
            </w:r>
            <w:r w:rsidRPr="002C7AB5">
              <w:rPr>
                <w:rFonts w:ascii="ＭＳ 明朝" w:eastAsia="ＭＳ 明朝" w:hAnsi="ＭＳ 明朝" w:hint="eastAsia"/>
              </w:rPr>
              <w:t>緊急連絡先や必要な支援等を</w:t>
            </w:r>
            <w:r>
              <w:rPr>
                <w:rFonts w:ascii="ＭＳ 明朝" w:eastAsia="ＭＳ 明朝" w:hAnsi="ＭＳ 明朝" w:hint="eastAsia"/>
              </w:rPr>
              <w:t>記入</w:t>
            </w:r>
            <w:r w:rsidRPr="002C7AB5">
              <w:rPr>
                <w:rFonts w:ascii="ＭＳ 明朝" w:eastAsia="ＭＳ 明朝" w:hAnsi="ＭＳ 明朝" w:hint="eastAsia"/>
              </w:rPr>
              <w:t>できる</w:t>
            </w:r>
            <w:r>
              <w:rPr>
                <w:rFonts w:ascii="ＭＳ 明朝" w:eastAsia="ＭＳ 明朝" w:hAnsi="ＭＳ 明朝" w:hint="eastAsia"/>
              </w:rPr>
              <w:t>ヘルプ</w:t>
            </w:r>
            <w:r w:rsidRPr="002C7AB5">
              <w:rPr>
                <w:rFonts w:ascii="ＭＳ 明朝" w:eastAsia="ＭＳ 明朝" w:hAnsi="ＭＳ 明朝" w:hint="eastAsia"/>
              </w:rPr>
              <w:t>カード</w:t>
            </w:r>
            <w:r>
              <w:rPr>
                <w:rFonts w:ascii="ＭＳ 明朝" w:eastAsia="ＭＳ 明朝" w:hAnsi="ＭＳ 明朝" w:hint="eastAsia"/>
              </w:rPr>
              <w:t>、内部障害のある人のための「</w:t>
            </w:r>
            <w:r w:rsidRPr="00375FDA">
              <w:rPr>
                <w:rFonts w:ascii="ＭＳ 明朝" w:eastAsia="ＭＳ 明朝" w:hAnsi="ＭＳ 明朝" w:hint="eastAsia"/>
              </w:rPr>
              <w:t>ハートプラスマーク</w:t>
            </w:r>
            <w:r>
              <w:rPr>
                <w:rFonts w:ascii="ＭＳ 明朝" w:eastAsia="ＭＳ 明朝" w:hAnsi="ＭＳ 明朝" w:hint="eastAsia"/>
              </w:rPr>
              <w:t>」</w:t>
            </w:r>
            <w:r w:rsidRPr="00375FDA">
              <w:rPr>
                <w:rFonts w:ascii="ＭＳ 明朝" w:eastAsia="ＭＳ 明朝" w:hAnsi="ＭＳ 明朝" w:hint="eastAsia"/>
              </w:rPr>
              <w:t>カード</w:t>
            </w:r>
            <w:r>
              <w:rPr>
                <w:rFonts w:ascii="ＭＳ 明朝" w:eastAsia="ＭＳ 明朝" w:hAnsi="ＭＳ 明朝" w:hint="eastAsia"/>
              </w:rPr>
              <w:t>を市役所窓口で配布する。</w:t>
            </w:r>
          </w:p>
          <w:p w14:paraId="073C36F5" w14:textId="418677C1" w:rsidR="005504C4" w:rsidRPr="00FB0035" w:rsidRDefault="005504C4" w:rsidP="00125F4F">
            <w:pPr>
              <w:spacing w:line="160" w:lineRule="exact"/>
              <w:rPr>
                <w:rFonts w:ascii="ＭＳ 明朝" w:eastAsia="ＭＳ 明朝" w:hAnsi="ＭＳ 明朝"/>
              </w:rPr>
            </w:pPr>
          </w:p>
        </w:tc>
      </w:tr>
      <w:tr w:rsidR="00624CD1" w:rsidRPr="002C4C8A" w14:paraId="25126CEC" w14:textId="77777777" w:rsidTr="000D6500">
        <w:trPr>
          <w:trHeight w:val="384"/>
        </w:trPr>
        <w:tc>
          <w:tcPr>
            <w:tcW w:w="8738" w:type="dxa"/>
            <w:gridSpan w:val="4"/>
          </w:tcPr>
          <w:p w14:paraId="0E351279" w14:textId="7FA148A0" w:rsidR="00624CD1" w:rsidRPr="00AA4CAE" w:rsidRDefault="00ED2A67" w:rsidP="00AA4CAE">
            <w:pPr>
              <w:rPr>
                <w:rFonts w:ascii="ＭＳ 明朝" w:eastAsia="ＭＳ 明朝" w:hAnsi="ＭＳ 明朝"/>
              </w:rPr>
            </w:pPr>
            <w:r w:rsidRPr="00AA4CAE">
              <w:rPr>
                <w:rFonts w:ascii="ＭＳ 明朝" w:eastAsia="ＭＳ 明朝" w:hAnsi="ＭＳ 明朝" w:hint="eastAsia"/>
              </w:rPr>
              <w:t>市職員</w:t>
            </w:r>
            <w:r w:rsidR="00624CD1" w:rsidRPr="00AA4CAE">
              <w:rPr>
                <w:rFonts w:ascii="ＭＳ 明朝" w:eastAsia="ＭＳ 明朝" w:hAnsi="ＭＳ 明朝" w:hint="eastAsia"/>
              </w:rPr>
              <w:t>の研修</w:t>
            </w:r>
            <w:r w:rsidRPr="00AA4CAE">
              <w:rPr>
                <w:rFonts w:ascii="ＭＳ 明朝" w:eastAsia="ＭＳ 明朝" w:hAnsi="ＭＳ 明朝" w:hint="eastAsia"/>
              </w:rPr>
              <w:t>・啓発</w:t>
            </w:r>
          </w:p>
        </w:tc>
      </w:tr>
      <w:tr w:rsidR="00481872" w:rsidRPr="002C4C8A" w14:paraId="1505F2F8" w14:textId="77777777" w:rsidTr="006D1A12">
        <w:tc>
          <w:tcPr>
            <w:tcW w:w="352" w:type="dxa"/>
            <w:vMerge w:val="restart"/>
          </w:tcPr>
          <w:p w14:paraId="5630F80A" w14:textId="77777777" w:rsidR="00481872" w:rsidRDefault="00481872" w:rsidP="00624CD1">
            <w:pPr>
              <w:rPr>
                <w:rFonts w:ascii="ＭＳ 明朝" w:eastAsia="ＭＳ 明朝" w:hAnsi="ＭＳ 明朝"/>
              </w:rPr>
            </w:pPr>
          </w:p>
        </w:tc>
        <w:tc>
          <w:tcPr>
            <w:tcW w:w="709" w:type="dxa"/>
          </w:tcPr>
          <w:p w14:paraId="2FA87A51" w14:textId="6755CF28" w:rsidR="00481872" w:rsidRDefault="00481872" w:rsidP="002678D1">
            <w:pPr>
              <w:spacing w:line="280" w:lineRule="exact"/>
              <w:rPr>
                <w:rFonts w:ascii="ＭＳ 明朝" w:eastAsia="ＭＳ 明朝" w:hAnsi="ＭＳ 明朝"/>
              </w:rPr>
            </w:pPr>
            <w:r>
              <w:rPr>
                <w:rFonts w:ascii="ＭＳ 明朝" w:eastAsia="ＭＳ 明朝" w:hAnsi="ＭＳ 明朝" w:hint="eastAsia"/>
              </w:rPr>
              <w:t>継続</w:t>
            </w:r>
          </w:p>
        </w:tc>
        <w:tc>
          <w:tcPr>
            <w:tcW w:w="2602" w:type="dxa"/>
          </w:tcPr>
          <w:p w14:paraId="49E74D14" w14:textId="77777777" w:rsidR="00481872" w:rsidRDefault="00481872" w:rsidP="002678D1">
            <w:pPr>
              <w:spacing w:line="280" w:lineRule="exact"/>
              <w:rPr>
                <w:rFonts w:ascii="ＭＳ 明朝" w:eastAsia="ＭＳ 明朝" w:hAnsi="ＭＳ 明朝"/>
              </w:rPr>
            </w:pPr>
            <w:r>
              <w:rPr>
                <w:rFonts w:ascii="ＭＳ 明朝" w:eastAsia="ＭＳ 明朝" w:hAnsi="ＭＳ 明朝" w:hint="eastAsia"/>
              </w:rPr>
              <w:t>障害を理由とする差別の解消に関する職員研修の実施</w:t>
            </w:r>
          </w:p>
          <w:p w14:paraId="6D69315E" w14:textId="32F05B32" w:rsidR="007D1910" w:rsidRDefault="007D1910" w:rsidP="00125F4F">
            <w:pPr>
              <w:spacing w:line="160" w:lineRule="exact"/>
              <w:rPr>
                <w:rFonts w:ascii="ＭＳ 明朝" w:eastAsia="ＭＳ 明朝" w:hAnsi="ＭＳ 明朝"/>
              </w:rPr>
            </w:pPr>
          </w:p>
        </w:tc>
        <w:tc>
          <w:tcPr>
            <w:tcW w:w="5075" w:type="dxa"/>
          </w:tcPr>
          <w:p w14:paraId="5935CD58" w14:textId="77777777" w:rsidR="00481872" w:rsidRDefault="00481872" w:rsidP="002678D1">
            <w:pPr>
              <w:spacing w:line="280" w:lineRule="exact"/>
              <w:rPr>
                <w:rFonts w:ascii="ＭＳ 明朝" w:eastAsia="ＭＳ 明朝" w:hAnsi="ＭＳ 明朝"/>
              </w:rPr>
            </w:pPr>
            <w:r>
              <w:rPr>
                <w:rFonts w:ascii="ＭＳ 明朝" w:eastAsia="ＭＳ 明朝" w:hAnsi="ＭＳ 明朝" w:hint="eastAsia"/>
              </w:rPr>
              <w:t>新規採用職員等研修及び新任役職者研修に障害理解と差別解消に関するカリキュラムを取り入れる。</w:t>
            </w:r>
          </w:p>
          <w:p w14:paraId="7797C8F9" w14:textId="2D560CCD" w:rsidR="002678D1" w:rsidRDefault="002678D1" w:rsidP="002678D1">
            <w:pPr>
              <w:spacing w:line="280" w:lineRule="exact"/>
              <w:rPr>
                <w:rFonts w:ascii="ＭＳ 明朝" w:eastAsia="ＭＳ 明朝" w:hAnsi="ＭＳ 明朝"/>
              </w:rPr>
            </w:pPr>
          </w:p>
        </w:tc>
      </w:tr>
      <w:tr w:rsidR="00481872" w:rsidRPr="002C4C8A" w14:paraId="4AE0D6B6" w14:textId="77777777" w:rsidTr="006D1A12">
        <w:tc>
          <w:tcPr>
            <w:tcW w:w="352" w:type="dxa"/>
            <w:vMerge/>
          </w:tcPr>
          <w:p w14:paraId="5AD5D207" w14:textId="77777777" w:rsidR="00481872" w:rsidRDefault="00481872" w:rsidP="00624CD1">
            <w:pPr>
              <w:rPr>
                <w:rFonts w:ascii="ＭＳ 明朝" w:eastAsia="ＭＳ 明朝" w:hAnsi="ＭＳ 明朝"/>
              </w:rPr>
            </w:pPr>
          </w:p>
        </w:tc>
        <w:tc>
          <w:tcPr>
            <w:tcW w:w="709" w:type="dxa"/>
          </w:tcPr>
          <w:p w14:paraId="57E74B6E" w14:textId="700E732B" w:rsidR="00481872" w:rsidRDefault="00481872" w:rsidP="002678D1">
            <w:pPr>
              <w:spacing w:line="280" w:lineRule="exact"/>
              <w:rPr>
                <w:rFonts w:ascii="ＭＳ 明朝" w:eastAsia="ＭＳ 明朝" w:hAnsi="ＭＳ 明朝"/>
              </w:rPr>
            </w:pPr>
            <w:r>
              <w:rPr>
                <w:rFonts w:ascii="ＭＳ 明朝" w:eastAsia="ＭＳ 明朝" w:hAnsi="ＭＳ 明朝" w:hint="eastAsia"/>
              </w:rPr>
              <w:t>継続</w:t>
            </w:r>
          </w:p>
        </w:tc>
        <w:tc>
          <w:tcPr>
            <w:tcW w:w="2602" w:type="dxa"/>
          </w:tcPr>
          <w:p w14:paraId="5F45A296" w14:textId="67B3EB78" w:rsidR="00481872" w:rsidRDefault="00481872" w:rsidP="002678D1">
            <w:pPr>
              <w:spacing w:line="280" w:lineRule="exact"/>
              <w:rPr>
                <w:rFonts w:ascii="ＭＳ 明朝" w:eastAsia="ＭＳ 明朝" w:hAnsi="ＭＳ 明朝"/>
              </w:rPr>
            </w:pPr>
            <w:r>
              <w:rPr>
                <w:rFonts w:ascii="ＭＳ 明朝" w:eastAsia="ＭＳ 明朝" w:hAnsi="ＭＳ 明朝" w:hint="eastAsia"/>
              </w:rPr>
              <w:t>手話及びろう者に対する理解と手話の普及促進に関する研修</w:t>
            </w:r>
            <w:r w:rsidR="00F447F6" w:rsidRPr="00F447F6">
              <w:rPr>
                <w:rFonts w:ascii="ＭＳ 明朝" w:eastAsia="ＭＳ 明朝" w:hAnsi="ＭＳ 明朝" w:hint="eastAsia"/>
              </w:rPr>
              <w:t>の実施</w:t>
            </w:r>
          </w:p>
        </w:tc>
        <w:tc>
          <w:tcPr>
            <w:tcW w:w="5075" w:type="dxa"/>
          </w:tcPr>
          <w:p w14:paraId="06C7B9CC" w14:textId="7287A7D3" w:rsidR="00481872" w:rsidRDefault="00481872" w:rsidP="002678D1">
            <w:pPr>
              <w:spacing w:line="280" w:lineRule="exact"/>
              <w:rPr>
                <w:rFonts w:ascii="ＭＳ 明朝" w:eastAsia="ＭＳ 明朝" w:hAnsi="ＭＳ 明朝"/>
              </w:rPr>
            </w:pPr>
            <w:r>
              <w:rPr>
                <w:rFonts w:ascii="ＭＳ 明朝" w:eastAsia="ＭＳ 明朝" w:hAnsi="ＭＳ 明朝" w:hint="eastAsia"/>
              </w:rPr>
              <w:t>全職員を対象</w:t>
            </w:r>
            <w:r w:rsidR="00FB0035">
              <w:rPr>
                <w:rFonts w:ascii="ＭＳ 明朝" w:eastAsia="ＭＳ 明朝" w:hAnsi="ＭＳ 明朝" w:hint="eastAsia"/>
              </w:rPr>
              <w:t>に、</w:t>
            </w:r>
            <w:r w:rsidRPr="006761A2">
              <w:rPr>
                <w:rFonts w:ascii="ＭＳ 明朝" w:eastAsia="ＭＳ 明朝" w:hAnsi="ＭＳ 明朝" w:hint="eastAsia"/>
              </w:rPr>
              <w:t>手話及びろう者に対する理解</w:t>
            </w:r>
            <w:r>
              <w:rPr>
                <w:rFonts w:ascii="ＭＳ 明朝" w:eastAsia="ＭＳ 明朝" w:hAnsi="ＭＳ 明朝" w:hint="eastAsia"/>
              </w:rPr>
              <w:t>を深め</w:t>
            </w:r>
            <w:r w:rsidR="00DB6ECF">
              <w:rPr>
                <w:rFonts w:ascii="ＭＳ 明朝" w:eastAsia="ＭＳ 明朝" w:hAnsi="ＭＳ 明朝" w:hint="eastAsia"/>
              </w:rPr>
              <w:t>る</w:t>
            </w:r>
            <w:r w:rsidR="00B4668D">
              <w:rPr>
                <w:rFonts w:ascii="ＭＳ 明朝" w:eastAsia="ＭＳ 明朝" w:hAnsi="ＭＳ 明朝" w:hint="eastAsia"/>
              </w:rPr>
              <w:t>ための体験学習の場として研修</w:t>
            </w:r>
            <w:r>
              <w:rPr>
                <w:rFonts w:ascii="ＭＳ 明朝" w:eastAsia="ＭＳ 明朝" w:hAnsi="ＭＳ 明朝" w:hint="eastAsia"/>
              </w:rPr>
              <w:t>を実</w:t>
            </w:r>
            <w:bookmarkStart w:id="1" w:name="_GoBack"/>
            <w:bookmarkEnd w:id="1"/>
            <w:r>
              <w:rPr>
                <w:rFonts w:ascii="ＭＳ 明朝" w:eastAsia="ＭＳ 明朝" w:hAnsi="ＭＳ 明朝" w:hint="eastAsia"/>
              </w:rPr>
              <w:t>施する。</w:t>
            </w:r>
          </w:p>
          <w:p w14:paraId="0D7B365A" w14:textId="00137DA4" w:rsidR="002678D1" w:rsidRPr="00B4668D" w:rsidRDefault="002678D1" w:rsidP="00125F4F">
            <w:pPr>
              <w:spacing w:line="160" w:lineRule="exact"/>
              <w:rPr>
                <w:rFonts w:ascii="ＭＳ 明朝" w:eastAsia="ＭＳ 明朝" w:hAnsi="ＭＳ 明朝"/>
              </w:rPr>
            </w:pPr>
          </w:p>
        </w:tc>
      </w:tr>
      <w:tr w:rsidR="00481872" w:rsidRPr="002C4C8A" w14:paraId="4BC35981" w14:textId="77777777" w:rsidTr="00AA4CAE">
        <w:trPr>
          <w:trHeight w:val="816"/>
        </w:trPr>
        <w:tc>
          <w:tcPr>
            <w:tcW w:w="352" w:type="dxa"/>
            <w:vMerge/>
          </w:tcPr>
          <w:p w14:paraId="34D69212" w14:textId="77777777" w:rsidR="00481872" w:rsidRDefault="00481872" w:rsidP="00624CD1">
            <w:pPr>
              <w:rPr>
                <w:rFonts w:ascii="ＭＳ 明朝" w:eastAsia="ＭＳ 明朝" w:hAnsi="ＭＳ 明朝"/>
              </w:rPr>
            </w:pPr>
          </w:p>
        </w:tc>
        <w:tc>
          <w:tcPr>
            <w:tcW w:w="709" w:type="dxa"/>
          </w:tcPr>
          <w:p w14:paraId="26AE80F3" w14:textId="09586210" w:rsidR="00481872" w:rsidRPr="00BE2CA3" w:rsidRDefault="00481872" w:rsidP="002678D1">
            <w:pPr>
              <w:spacing w:line="280" w:lineRule="exact"/>
              <w:rPr>
                <w:rFonts w:ascii="ＭＳ 明朝" w:eastAsia="ＭＳ 明朝" w:hAnsi="ＭＳ 明朝"/>
              </w:rPr>
            </w:pPr>
            <w:r w:rsidRPr="00BE2CA3">
              <w:rPr>
                <w:rFonts w:ascii="ＭＳ 明朝" w:eastAsia="ＭＳ 明朝" w:hAnsi="ＭＳ 明朝" w:hint="eastAsia"/>
                <w:bdr w:val="single" w:sz="4" w:space="0" w:color="auto"/>
              </w:rPr>
              <w:t>新規</w:t>
            </w:r>
          </w:p>
        </w:tc>
        <w:tc>
          <w:tcPr>
            <w:tcW w:w="2602" w:type="dxa"/>
          </w:tcPr>
          <w:p w14:paraId="0F95BDE7" w14:textId="347955AB" w:rsidR="00481872" w:rsidRDefault="00481872" w:rsidP="002678D1">
            <w:pPr>
              <w:spacing w:line="280" w:lineRule="exact"/>
              <w:rPr>
                <w:rFonts w:ascii="ＭＳ 明朝" w:eastAsia="ＭＳ 明朝" w:hAnsi="ＭＳ 明朝"/>
              </w:rPr>
            </w:pPr>
            <w:r>
              <w:rPr>
                <w:rFonts w:ascii="ＭＳ 明朝" w:eastAsia="ＭＳ 明朝" w:hAnsi="ＭＳ 明朝" w:hint="eastAsia"/>
              </w:rPr>
              <w:t>障害者差別解消法対応職員ハンドブックの作成</w:t>
            </w:r>
          </w:p>
        </w:tc>
        <w:tc>
          <w:tcPr>
            <w:tcW w:w="5075" w:type="dxa"/>
          </w:tcPr>
          <w:p w14:paraId="35CBF14F" w14:textId="414532A5" w:rsidR="00481872" w:rsidRDefault="00481872" w:rsidP="002678D1">
            <w:pPr>
              <w:spacing w:line="280" w:lineRule="exact"/>
              <w:rPr>
                <w:rFonts w:ascii="ＭＳ 明朝" w:eastAsia="ＭＳ 明朝" w:hAnsi="ＭＳ 明朝"/>
              </w:rPr>
            </w:pPr>
            <w:r>
              <w:rPr>
                <w:rFonts w:ascii="ＭＳ 明朝" w:eastAsia="ＭＳ 明朝" w:hAnsi="ＭＳ 明朝" w:hint="eastAsia"/>
              </w:rPr>
              <w:t>障害の特性や多様性を理解し、障害者へ適切に対応するた</w:t>
            </w:r>
            <w:r w:rsidR="002678D1">
              <w:rPr>
                <w:rFonts w:ascii="ＭＳ 明朝" w:eastAsia="ＭＳ 明朝" w:hAnsi="ＭＳ 明朝" w:hint="eastAsia"/>
              </w:rPr>
              <w:t>めに障害者差別解消法対応職員ハンドブックを作成し、職場研修等で</w:t>
            </w:r>
            <w:r>
              <w:rPr>
                <w:rFonts w:ascii="ＭＳ 明朝" w:eastAsia="ＭＳ 明朝" w:hAnsi="ＭＳ 明朝" w:hint="eastAsia"/>
              </w:rPr>
              <w:t>活用</w:t>
            </w:r>
            <w:r w:rsidR="002678D1">
              <w:rPr>
                <w:rFonts w:ascii="ＭＳ 明朝" w:eastAsia="ＭＳ 明朝" w:hAnsi="ＭＳ 明朝" w:hint="eastAsia"/>
              </w:rPr>
              <w:t>す</w:t>
            </w:r>
            <w:r>
              <w:rPr>
                <w:rFonts w:ascii="ＭＳ 明朝" w:eastAsia="ＭＳ 明朝" w:hAnsi="ＭＳ 明朝" w:hint="eastAsia"/>
              </w:rPr>
              <w:t>る。</w:t>
            </w:r>
          </w:p>
          <w:p w14:paraId="7EA2EF4D" w14:textId="372F89F3" w:rsidR="002678D1" w:rsidRDefault="002678D1" w:rsidP="00125F4F">
            <w:pPr>
              <w:spacing w:line="160" w:lineRule="exact"/>
              <w:rPr>
                <w:rFonts w:ascii="ＭＳ 明朝" w:eastAsia="ＭＳ 明朝" w:hAnsi="ＭＳ 明朝"/>
              </w:rPr>
            </w:pPr>
          </w:p>
        </w:tc>
      </w:tr>
    </w:tbl>
    <w:p w14:paraId="5FB72346" w14:textId="496108DD" w:rsidR="00E33E47" w:rsidRPr="00E33E47" w:rsidRDefault="00BD312C" w:rsidP="00BD312C">
      <w:pPr>
        <w:wordWrap w:val="0"/>
        <w:jc w:val="right"/>
        <w:rPr>
          <w:rFonts w:ascii="ＭＳ 明朝" w:eastAsia="ＭＳ 明朝" w:hAnsi="ＭＳ 明朝"/>
        </w:rPr>
      </w:pPr>
      <w:r>
        <w:rPr>
          <w:rFonts w:ascii="ＭＳ 明朝" w:eastAsia="ＭＳ 明朝" w:hAnsi="ＭＳ 明朝" w:hint="eastAsia"/>
        </w:rPr>
        <w:t xml:space="preserve">以　上　</w:t>
      </w:r>
    </w:p>
    <w:sectPr w:rsidR="00E33E47" w:rsidRPr="00E33E47" w:rsidSect="00BD312C">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6D09" w14:textId="77777777" w:rsidR="00142250" w:rsidRDefault="00142250"/>
  </w:endnote>
  <w:endnote w:type="continuationSeparator" w:id="0">
    <w:p w14:paraId="55D1D629" w14:textId="77777777" w:rsidR="00142250" w:rsidRDefault="00142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FEB2" w14:textId="77777777" w:rsidR="00142250" w:rsidRDefault="00142250"/>
  </w:footnote>
  <w:footnote w:type="continuationSeparator" w:id="0">
    <w:p w14:paraId="4D3E4FFC" w14:textId="77777777" w:rsidR="00142250" w:rsidRDefault="001422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0EA4"/>
    <w:multiLevelType w:val="hybridMultilevel"/>
    <w:tmpl w:val="9704F18C"/>
    <w:lvl w:ilvl="0" w:tplc="355A49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330EE2"/>
    <w:multiLevelType w:val="hybridMultilevel"/>
    <w:tmpl w:val="0032D460"/>
    <w:lvl w:ilvl="0" w:tplc="E44CBE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7F6EFB"/>
    <w:multiLevelType w:val="hybridMultilevel"/>
    <w:tmpl w:val="AA5C3794"/>
    <w:lvl w:ilvl="0" w:tplc="59EC3182">
      <w:start w:val="1"/>
      <w:numFmt w:val="decimal"/>
      <w:lvlText w:val="(%1)"/>
      <w:lvlJc w:val="left"/>
      <w:pPr>
        <w:ind w:left="720" w:hanging="516"/>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0E37660"/>
    <w:multiLevelType w:val="hybridMultilevel"/>
    <w:tmpl w:val="F8D465B6"/>
    <w:lvl w:ilvl="0" w:tplc="C8B0C2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C4"/>
    <w:rsid w:val="000218EF"/>
    <w:rsid w:val="000242D0"/>
    <w:rsid w:val="00084C5D"/>
    <w:rsid w:val="000974C2"/>
    <w:rsid w:val="000A0F7C"/>
    <w:rsid w:val="000B4891"/>
    <w:rsid w:val="000C7651"/>
    <w:rsid w:val="000D6500"/>
    <w:rsid w:val="000E0FAF"/>
    <w:rsid w:val="000E3242"/>
    <w:rsid w:val="000E50A7"/>
    <w:rsid w:val="00102962"/>
    <w:rsid w:val="00125F4F"/>
    <w:rsid w:val="001350C3"/>
    <w:rsid w:val="00142250"/>
    <w:rsid w:val="0014267D"/>
    <w:rsid w:val="00142CBA"/>
    <w:rsid w:val="001A5582"/>
    <w:rsid w:val="001B1C32"/>
    <w:rsid w:val="001B40BC"/>
    <w:rsid w:val="001E4240"/>
    <w:rsid w:val="001E6C8E"/>
    <w:rsid w:val="001F7BAE"/>
    <w:rsid w:val="00223194"/>
    <w:rsid w:val="00223757"/>
    <w:rsid w:val="0023680A"/>
    <w:rsid w:val="002400E7"/>
    <w:rsid w:val="00252FE5"/>
    <w:rsid w:val="0025586C"/>
    <w:rsid w:val="00260929"/>
    <w:rsid w:val="002678D1"/>
    <w:rsid w:val="00284906"/>
    <w:rsid w:val="002C4C8A"/>
    <w:rsid w:val="002C7AB5"/>
    <w:rsid w:val="00300B95"/>
    <w:rsid w:val="00314E9C"/>
    <w:rsid w:val="00322B4F"/>
    <w:rsid w:val="00332988"/>
    <w:rsid w:val="003539FF"/>
    <w:rsid w:val="00360729"/>
    <w:rsid w:val="0036757F"/>
    <w:rsid w:val="00375FDA"/>
    <w:rsid w:val="0038343A"/>
    <w:rsid w:val="003B28F1"/>
    <w:rsid w:val="003C5933"/>
    <w:rsid w:val="00405543"/>
    <w:rsid w:val="0041263F"/>
    <w:rsid w:val="00454BF5"/>
    <w:rsid w:val="00481872"/>
    <w:rsid w:val="00482178"/>
    <w:rsid w:val="004A7BB9"/>
    <w:rsid w:val="004B2DCF"/>
    <w:rsid w:val="004F3252"/>
    <w:rsid w:val="00521B8E"/>
    <w:rsid w:val="00526FB6"/>
    <w:rsid w:val="005336B0"/>
    <w:rsid w:val="00536089"/>
    <w:rsid w:val="005367DF"/>
    <w:rsid w:val="0054066A"/>
    <w:rsid w:val="005504C4"/>
    <w:rsid w:val="0056768C"/>
    <w:rsid w:val="00577562"/>
    <w:rsid w:val="00584256"/>
    <w:rsid w:val="005B7738"/>
    <w:rsid w:val="005C3BD3"/>
    <w:rsid w:val="005C7D62"/>
    <w:rsid w:val="005F3B26"/>
    <w:rsid w:val="006162FD"/>
    <w:rsid w:val="006224A6"/>
    <w:rsid w:val="006247C4"/>
    <w:rsid w:val="00624CD1"/>
    <w:rsid w:val="006362F6"/>
    <w:rsid w:val="00640FE8"/>
    <w:rsid w:val="00641EA9"/>
    <w:rsid w:val="00654699"/>
    <w:rsid w:val="00662804"/>
    <w:rsid w:val="00675FF4"/>
    <w:rsid w:val="006761A2"/>
    <w:rsid w:val="00681398"/>
    <w:rsid w:val="00683B68"/>
    <w:rsid w:val="006A4329"/>
    <w:rsid w:val="006A7023"/>
    <w:rsid w:val="006D1A12"/>
    <w:rsid w:val="006E0C7E"/>
    <w:rsid w:val="0071126C"/>
    <w:rsid w:val="007774D1"/>
    <w:rsid w:val="00797E4E"/>
    <w:rsid w:val="007D1910"/>
    <w:rsid w:val="007E04E0"/>
    <w:rsid w:val="007E6F79"/>
    <w:rsid w:val="008505D2"/>
    <w:rsid w:val="00851358"/>
    <w:rsid w:val="00896C75"/>
    <w:rsid w:val="008C2D90"/>
    <w:rsid w:val="0092666C"/>
    <w:rsid w:val="0096163E"/>
    <w:rsid w:val="00967943"/>
    <w:rsid w:val="00992291"/>
    <w:rsid w:val="009C2612"/>
    <w:rsid w:val="009D0959"/>
    <w:rsid w:val="009D243C"/>
    <w:rsid w:val="009E60E3"/>
    <w:rsid w:val="009E7307"/>
    <w:rsid w:val="009F50DA"/>
    <w:rsid w:val="00A158F0"/>
    <w:rsid w:val="00A22A7E"/>
    <w:rsid w:val="00A32638"/>
    <w:rsid w:val="00A550F5"/>
    <w:rsid w:val="00A57CE1"/>
    <w:rsid w:val="00A653A5"/>
    <w:rsid w:val="00A67352"/>
    <w:rsid w:val="00A75AAE"/>
    <w:rsid w:val="00A83D9D"/>
    <w:rsid w:val="00A91C72"/>
    <w:rsid w:val="00A95565"/>
    <w:rsid w:val="00AA4CAE"/>
    <w:rsid w:val="00AA6781"/>
    <w:rsid w:val="00AC5570"/>
    <w:rsid w:val="00AF5219"/>
    <w:rsid w:val="00AF6238"/>
    <w:rsid w:val="00B04B66"/>
    <w:rsid w:val="00B4668D"/>
    <w:rsid w:val="00B52630"/>
    <w:rsid w:val="00B7112E"/>
    <w:rsid w:val="00B774E1"/>
    <w:rsid w:val="00B97BBA"/>
    <w:rsid w:val="00BB2A24"/>
    <w:rsid w:val="00BD0C5A"/>
    <w:rsid w:val="00BD312C"/>
    <w:rsid w:val="00BD6D9B"/>
    <w:rsid w:val="00BE1DD0"/>
    <w:rsid w:val="00BE2CA3"/>
    <w:rsid w:val="00C017BB"/>
    <w:rsid w:val="00C10615"/>
    <w:rsid w:val="00C13A1F"/>
    <w:rsid w:val="00C17290"/>
    <w:rsid w:val="00C20427"/>
    <w:rsid w:val="00C40433"/>
    <w:rsid w:val="00C4625C"/>
    <w:rsid w:val="00C74DBB"/>
    <w:rsid w:val="00CA5E00"/>
    <w:rsid w:val="00CA668C"/>
    <w:rsid w:val="00CB1501"/>
    <w:rsid w:val="00CB5AF5"/>
    <w:rsid w:val="00CD0937"/>
    <w:rsid w:val="00CE764B"/>
    <w:rsid w:val="00CF35DB"/>
    <w:rsid w:val="00CF5467"/>
    <w:rsid w:val="00D3373C"/>
    <w:rsid w:val="00D62EC4"/>
    <w:rsid w:val="00DB6ECF"/>
    <w:rsid w:val="00DC50C4"/>
    <w:rsid w:val="00E022F6"/>
    <w:rsid w:val="00E136B6"/>
    <w:rsid w:val="00E33E47"/>
    <w:rsid w:val="00E4604E"/>
    <w:rsid w:val="00E62F79"/>
    <w:rsid w:val="00E63F5E"/>
    <w:rsid w:val="00E84082"/>
    <w:rsid w:val="00EB69EE"/>
    <w:rsid w:val="00EC7BDD"/>
    <w:rsid w:val="00ED2A67"/>
    <w:rsid w:val="00ED3694"/>
    <w:rsid w:val="00EF7BB1"/>
    <w:rsid w:val="00F433B4"/>
    <w:rsid w:val="00F447F6"/>
    <w:rsid w:val="00F55421"/>
    <w:rsid w:val="00FA498F"/>
    <w:rsid w:val="00FB0035"/>
    <w:rsid w:val="00FD44FC"/>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A95F63"/>
  <w15:chartTrackingRefBased/>
  <w15:docId w15:val="{43D10A3E-740E-457A-96BA-AFA37E8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089"/>
    <w:pPr>
      <w:ind w:leftChars="400" w:left="840"/>
    </w:pPr>
  </w:style>
  <w:style w:type="table" w:styleId="a4">
    <w:name w:val="Table Grid"/>
    <w:basedOn w:val="a1"/>
    <w:uiPriority w:val="39"/>
    <w:rsid w:val="004F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42D0"/>
    <w:pPr>
      <w:tabs>
        <w:tab w:val="center" w:pos="4252"/>
        <w:tab w:val="right" w:pos="8504"/>
      </w:tabs>
      <w:snapToGrid w:val="0"/>
    </w:pPr>
  </w:style>
  <w:style w:type="character" w:customStyle="1" w:styleId="a6">
    <w:name w:val="ヘッダー (文字)"/>
    <w:basedOn w:val="a0"/>
    <w:link w:val="a5"/>
    <w:uiPriority w:val="99"/>
    <w:rsid w:val="000242D0"/>
  </w:style>
  <w:style w:type="paragraph" w:styleId="a7">
    <w:name w:val="footer"/>
    <w:basedOn w:val="a"/>
    <w:link w:val="a8"/>
    <w:uiPriority w:val="99"/>
    <w:unhideWhenUsed/>
    <w:rsid w:val="000242D0"/>
    <w:pPr>
      <w:tabs>
        <w:tab w:val="center" w:pos="4252"/>
        <w:tab w:val="right" w:pos="8504"/>
      </w:tabs>
      <w:snapToGrid w:val="0"/>
    </w:pPr>
  </w:style>
  <w:style w:type="character" w:customStyle="1" w:styleId="a8">
    <w:name w:val="フッター (文字)"/>
    <w:basedOn w:val="a0"/>
    <w:link w:val="a7"/>
    <w:uiPriority w:val="99"/>
    <w:rsid w:val="0002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8D36-792F-4287-B184-EEACE385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たおか　のりこ</dc:creator>
  <cp:keywords/>
  <dc:description/>
  <cp:lastModifiedBy>Amagasaki</cp:lastModifiedBy>
  <cp:revision>2</cp:revision>
  <dcterms:created xsi:type="dcterms:W3CDTF">2022-03-16T13:39:00Z</dcterms:created>
  <dcterms:modified xsi:type="dcterms:W3CDTF">2022-03-16T13:39:00Z</dcterms:modified>
</cp:coreProperties>
</file>