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14" w:rsidRPr="0043643A" w:rsidRDefault="000A720A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第５号様式の５</w:t>
      </w:r>
    </w:p>
    <w:p w:rsidR="000A720A" w:rsidRPr="0043643A" w:rsidRDefault="000A720A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3"/>
        <w:gridCol w:w="1292"/>
        <w:gridCol w:w="5597"/>
      </w:tblGrid>
      <w:tr w:rsidR="000A720A" w:rsidRPr="0043643A" w:rsidTr="00205F17">
        <w:trPr>
          <w:trHeight w:val="680"/>
        </w:trPr>
        <w:tc>
          <w:tcPr>
            <w:tcW w:w="57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0A720A" w:rsidRPr="0043643A" w:rsidRDefault="000A720A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備考：※印の欄は、記入しないこと。</w:t>
            </w:r>
          </w:p>
        </w:tc>
        <w:tc>
          <w:tcPr>
            <w:tcW w:w="1011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0A720A" w:rsidRPr="0043643A" w:rsidRDefault="000A720A" w:rsidP="000A720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r w:rsidRPr="007B1D12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2520" w:id="1114423296"/>
              </w:rPr>
              <w:t>道路工事届出</w:t>
            </w:r>
            <w:r w:rsidRPr="007B1D12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2520" w:id="1114423296"/>
              </w:rPr>
              <w:t>書</w:t>
            </w:r>
            <w:bookmarkEnd w:id="0"/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工事日時（予定）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　分から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　分まで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工事路線及び箇所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C40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工事内容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15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  <w:right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工事現場責任者</w:t>
            </w:r>
            <w:r w:rsidR="000C40C2" w:rsidRPr="0043643A">
              <w:rPr>
                <w:rFonts w:ascii="ＭＳ ゴシック" w:eastAsia="ＭＳ ゴシック" w:hAnsi="ＭＳ ゴシック" w:hint="eastAsia"/>
                <w:sz w:val="22"/>
              </w:rPr>
              <w:t>職・氏名</w:t>
            </w:r>
          </w:p>
        </w:tc>
        <w:tc>
          <w:tcPr>
            <w:tcW w:w="5597" w:type="dxa"/>
            <w:tcBorders>
              <w:top w:val="single" w:sz="8" w:space="0" w:color="000000" w:themeColor="text1"/>
              <w:left w:val="nil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連絡先電話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0C40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88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205F17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2"/>
            <w:tcBorders>
              <w:top w:val="nil"/>
              <w:left w:val="single" w:sz="8" w:space="0" w:color="000000" w:themeColor="text1"/>
            </w:tcBorders>
          </w:tcPr>
          <w:p w:rsidR="000A720A" w:rsidRPr="0043643A" w:rsidRDefault="000A720A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7B1D12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51" w:rsidRDefault="00F95151" w:rsidP="00C57B32">
      <w:r>
        <w:separator/>
      </w:r>
    </w:p>
  </w:endnote>
  <w:endnote w:type="continuationSeparator" w:id="0">
    <w:p w:rsidR="00F95151" w:rsidRDefault="00F95151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51" w:rsidRDefault="00F95151" w:rsidP="00C57B32">
      <w:r>
        <w:separator/>
      </w:r>
    </w:p>
  </w:footnote>
  <w:footnote w:type="continuationSeparator" w:id="0">
    <w:p w:rsidR="00F95151" w:rsidRDefault="00F95151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5D7C10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1D12"/>
    <w:rsid w:val="007B50F6"/>
    <w:rsid w:val="007B7CB5"/>
    <w:rsid w:val="007C14F9"/>
    <w:rsid w:val="00803CDD"/>
    <w:rsid w:val="0082200F"/>
    <w:rsid w:val="00831EA7"/>
    <w:rsid w:val="0085351A"/>
    <w:rsid w:val="00866AD9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95151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81714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297C-6C34-4530-9EAD-C70B3913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2020-05-22T09:18:00Z</dcterms:created>
  <dcterms:modified xsi:type="dcterms:W3CDTF">2020-05-22T09:18:00Z</dcterms:modified>
</cp:coreProperties>
</file>