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4F0C" w14:textId="77777777" w:rsidR="006B32B7" w:rsidRPr="00F53075" w:rsidRDefault="006B32B7" w:rsidP="006B32B7">
      <w:pPr>
        <w:jc w:val="center"/>
        <w:rPr>
          <w:rFonts w:ascii="BIZ UDPゴシック" w:eastAsia="BIZ UDPゴシック" w:hAnsi="BIZ UDPゴシック"/>
          <w:b/>
          <w:bCs/>
          <w:sz w:val="28"/>
          <w:szCs w:val="28"/>
        </w:rPr>
      </w:pPr>
      <w:r w:rsidRPr="00F53075">
        <w:rPr>
          <w:rFonts w:ascii="BIZ UDPゴシック" w:eastAsia="BIZ UDPゴシック" w:hAnsi="BIZ UDPゴシック" w:hint="eastAsia"/>
          <w:b/>
          <w:bCs/>
          <w:sz w:val="28"/>
        </w:rPr>
        <w:t>第５５回</w:t>
      </w:r>
      <w:r w:rsidRPr="00F53075">
        <w:rPr>
          <w:rFonts w:ascii="BIZ UDPゴシック" w:eastAsia="BIZ UDPゴシック" w:hAnsi="BIZ UDPゴシック" w:hint="eastAsia"/>
          <w:b/>
          <w:bCs/>
          <w:sz w:val="28"/>
          <w:szCs w:val="28"/>
        </w:rPr>
        <w:t>尼崎市民まつり</w:t>
      </w:r>
      <w:bookmarkStart w:id="0" w:name="_Hlk137600196"/>
      <w:r>
        <w:rPr>
          <w:rFonts w:ascii="BIZ UDPゴシック" w:eastAsia="BIZ UDPゴシック" w:hAnsi="BIZ UDPゴシック" w:hint="eastAsia"/>
          <w:b/>
          <w:bCs/>
          <w:sz w:val="28"/>
          <w:szCs w:val="28"/>
        </w:rPr>
        <w:t xml:space="preserve">　</w:t>
      </w:r>
      <w:r w:rsidRPr="00F53075">
        <w:rPr>
          <w:rFonts w:ascii="BIZ UDPゴシック" w:eastAsia="BIZ UDPゴシック" w:hAnsi="BIZ UDPゴシック" w:hint="eastAsia"/>
          <w:b/>
          <w:bCs/>
          <w:sz w:val="28"/>
          <w:szCs w:val="28"/>
        </w:rPr>
        <w:t>物販（飲食物なし）ブース申込書</w:t>
      </w:r>
      <w:bookmarkEnd w:id="0"/>
    </w:p>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
        <w:gridCol w:w="709"/>
        <w:gridCol w:w="827"/>
      </w:tblGrid>
      <w:tr w:rsidR="006B32B7" w:rsidRPr="00DA1106" w14:paraId="09E3FE3F" w14:textId="77777777" w:rsidTr="0030496A">
        <w:trPr>
          <w:trHeight w:val="493"/>
        </w:trPr>
        <w:tc>
          <w:tcPr>
            <w:tcW w:w="709" w:type="dxa"/>
          </w:tcPr>
          <w:p w14:paraId="29B339E1" w14:textId="77777777" w:rsidR="006B32B7" w:rsidRPr="00F53075" w:rsidRDefault="006B32B7" w:rsidP="0030496A">
            <w:pPr>
              <w:jc w:val="center"/>
              <w:rPr>
                <w:rFonts w:ascii="BIZ UDPゴシック" w:eastAsia="BIZ UDPゴシック" w:hAnsi="BIZ UDPゴシック"/>
                <w:sz w:val="20"/>
                <w:szCs w:val="20"/>
              </w:rPr>
            </w:pPr>
            <w:r w:rsidRPr="00F53075">
              <w:rPr>
                <w:rFonts w:ascii="BIZ UDPゴシック" w:eastAsia="BIZ UDPゴシック" w:hAnsi="BIZ UDPゴシック" w:hint="eastAsia"/>
                <w:sz w:val="20"/>
                <w:szCs w:val="20"/>
              </w:rPr>
              <w:t>受付番号</w:t>
            </w:r>
          </w:p>
        </w:tc>
        <w:tc>
          <w:tcPr>
            <w:tcW w:w="708" w:type="dxa"/>
          </w:tcPr>
          <w:p w14:paraId="5BC04142" w14:textId="77777777" w:rsidR="006B32B7" w:rsidRPr="00F53075" w:rsidRDefault="006B32B7" w:rsidP="0030496A">
            <w:pPr>
              <w:jc w:val="center"/>
              <w:rPr>
                <w:rFonts w:ascii="BIZ UDPゴシック" w:eastAsia="BIZ UDPゴシック" w:hAnsi="BIZ UDPゴシック"/>
                <w:sz w:val="24"/>
              </w:rPr>
            </w:pPr>
          </w:p>
        </w:tc>
        <w:tc>
          <w:tcPr>
            <w:tcW w:w="709" w:type="dxa"/>
            <w:vAlign w:val="center"/>
          </w:tcPr>
          <w:p w14:paraId="7994569E" w14:textId="77777777" w:rsidR="006B32B7" w:rsidRPr="00F53075" w:rsidRDefault="006B32B7" w:rsidP="0030496A">
            <w:pPr>
              <w:jc w:val="center"/>
              <w:rPr>
                <w:rFonts w:ascii="BIZ UDPゴシック" w:eastAsia="BIZ UDPゴシック" w:hAnsi="BIZ UDPゴシック"/>
                <w:sz w:val="20"/>
                <w:szCs w:val="20"/>
              </w:rPr>
            </w:pPr>
            <w:r w:rsidRPr="00F53075">
              <w:rPr>
                <w:rFonts w:ascii="BIZ UDPゴシック" w:eastAsia="BIZ UDPゴシック" w:hAnsi="BIZ UDPゴシック" w:hint="eastAsia"/>
                <w:sz w:val="20"/>
                <w:szCs w:val="20"/>
              </w:rPr>
              <w:t>出店番号</w:t>
            </w:r>
          </w:p>
        </w:tc>
        <w:tc>
          <w:tcPr>
            <w:tcW w:w="827" w:type="dxa"/>
          </w:tcPr>
          <w:p w14:paraId="4ACBDCD7" w14:textId="77777777" w:rsidR="006B32B7" w:rsidRPr="00F53075" w:rsidRDefault="006B32B7" w:rsidP="0030496A">
            <w:pPr>
              <w:rPr>
                <w:rFonts w:ascii="BIZ UDPゴシック" w:eastAsia="BIZ UDPゴシック" w:hAnsi="BIZ UDPゴシック"/>
                <w:sz w:val="24"/>
              </w:rPr>
            </w:pPr>
          </w:p>
        </w:tc>
      </w:tr>
    </w:tbl>
    <w:p w14:paraId="0A9D7E12" w14:textId="77777777" w:rsidR="006B32B7" w:rsidRPr="00F53075" w:rsidRDefault="006B32B7" w:rsidP="006B32B7">
      <w:pPr>
        <w:pStyle w:val="a9"/>
        <w:numPr>
          <w:ilvl w:val="0"/>
          <w:numId w:val="3"/>
        </w:numPr>
        <w:wordWrap w:val="0"/>
        <w:contextualSpacing w:val="0"/>
        <w:jc w:val="right"/>
        <w:rPr>
          <w:rFonts w:ascii="BIZ UDPゴシック" w:eastAsia="BIZ UDPゴシック" w:hAnsi="BIZ UDPゴシック"/>
          <w:sz w:val="18"/>
          <w:szCs w:val="18"/>
        </w:rPr>
      </w:pPr>
      <w:r w:rsidRPr="00F53075">
        <w:rPr>
          <w:rFonts w:ascii="BIZ UDPゴシック" w:eastAsia="BIZ UDPゴシック" w:hAnsi="BIZ UDPゴシック" w:hint="eastAsia"/>
          <w:sz w:val="18"/>
          <w:szCs w:val="18"/>
        </w:rPr>
        <w:t>募集要項の内容を確認し、内容について了解いただけましたか</w:t>
      </w:r>
      <w:r>
        <w:rPr>
          <w:rFonts w:ascii="BIZ UDPゴシック" w:eastAsia="BIZ UDPゴシック" w:hAnsi="BIZ UDPゴシック" w:hint="eastAsia"/>
          <w:sz w:val="18"/>
          <w:szCs w:val="18"/>
        </w:rPr>
        <w:t xml:space="preserve">　　　</w:t>
      </w:r>
    </w:p>
    <w:p w14:paraId="56FA4171" w14:textId="77777777" w:rsidR="006B32B7" w:rsidRPr="00F53075" w:rsidRDefault="006B32B7" w:rsidP="006B32B7">
      <w:pPr>
        <w:jc w:val="left"/>
        <w:rPr>
          <w:rFonts w:ascii="BIZ UDPゴシック" w:eastAsia="BIZ UDPゴシック" w:hAnsi="BIZ UDPゴシック" w:hint="eastAsia"/>
          <w:sz w:val="22"/>
          <w:szCs w:val="22"/>
        </w:rPr>
      </w:pPr>
      <w:r w:rsidRPr="00F53075">
        <w:rPr>
          <w:rFonts w:ascii="BIZ UDPゴシック" w:eastAsia="BIZ UDPゴシック" w:hAnsi="BIZ UDPゴシック" w:hint="eastAsia"/>
          <w:sz w:val="22"/>
          <w:szCs w:val="22"/>
        </w:rPr>
        <w:t>令和８年</w:t>
      </w:r>
      <w:r>
        <w:rPr>
          <w:rFonts w:ascii="BIZ UDPゴシック" w:eastAsia="BIZ UDPゴシック" w:hAnsi="BIZ UDPゴシック" w:hint="eastAsia"/>
          <w:sz w:val="22"/>
          <w:szCs w:val="22"/>
        </w:rPr>
        <w:t>7</w:t>
      </w:r>
      <w:r w:rsidRPr="00F53075">
        <w:rPr>
          <w:rFonts w:ascii="BIZ UDPゴシック" w:eastAsia="BIZ UDPゴシック" w:hAnsi="BIZ UDPゴシック" w:hint="eastAsia"/>
          <w:sz w:val="22"/>
          <w:szCs w:val="22"/>
        </w:rPr>
        <w:t>月　　　日</w:t>
      </w:r>
    </w:p>
    <w:tbl>
      <w:tblPr>
        <w:tblW w:w="945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717"/>
        <w:gridCol w:w="542"/>
        <w:gridCol w:w="510"/>
        <w:gridCol w:w="208"/>
        <w:gridCol w:w="5569"/>
      </w:tblGrid>
      <w:tr w:rsidR="006B32B7" w:rsidRPr="00F53075" w14:paraId="2200D1AC" w14:textId="77777777" w:rsidTr="0030496A">
        <w:trPr>
          <w:trHeight w:val="690"/>
        </w:trPr>
        <w:tc>
          <w:tcPr>
            <w:tcW w:w="1904" w:type="dxa"/>
            <w:vAlign w:val="center"/>
          </w:tcPr>
          <w:p w14:paraId="59AD8223" w14:textId="77777777" w:rsidR="006B32B7" w:rsidRPr="00F53075" w:rsidRDefault="006B32B7" w:rsidP="0030496A">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団　体　名</w:t>
            </w:r>
          </w:p>
        </w:tc>
        <w:tc>
          <w:tcPr>
            <w:tcW w:w="7546" w:type="dxa"/>
            <w:gridSpan w:val="5"/>
            <w:vAlign w:val="center"/>
          </w:tcPr>
          <w:p w14:paraId="70665CBE" w14:textId="77777777" w:rsidR="006B32B7" w:rsidRPr="00F53075" w:rsidRDefault="006B32B7" w:rsidP="0030496A">
            <w:pPr>
              <w:rPr>
                <w:rFonts w:ascii="BIZ UDPゴシック" w:eastAsia="BIZ UDPゴシック" w:hAnsi="BIZ UDPゴシック"/>
                <w:color w:val="000000" w:themeColor="text1"/>
                <w:sz w:val="24"/>
              </w:rPr>
            </w:pPr>
          </w:p>
        </w:tc>
      </w:tr>
      <w:tr w:rsidR="006B32B7" w:rsidRPr="00F53075" w14:paraId="44F51BBA" w14:textId="77777777" w:rsidTr="0030496A">
        <w:trPr>
          <w:cantSplit/>
          <w:trHeight w:val="693"/>
        </w:trPr>
        <w:tc>
          <w:tcPr>
            <w:tcW w:w="1904" w:type="dxa"/>
            <w:vMerge w:val="restart"/>
            <w:vAlign w:val="center"/>
          </w:tcPr>
          <w:p w14:paraId="147875A6" w14:textId="77777777" w:rsidR="006B32B7" w:rsidRPr="00F53075" w:rsidRDefault="006B32B7" w:rsidP="0030496A">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代　表　者</w:t>
            </w:r>
          </w:p>
          <w:p w14:paraId="6C4623B0" w14:textId="77777777" w:rsidR="006B32B7" w:rsidRPr="00F53075" w:rsidRDefault="006B32B7" w:rsidP="0030496A">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（当日責任者）</w:t>
            </w:r>
          </w:p>
        </w:tc>
        <w:tc>
          <w:tcPr>
            <w:tcW w:w="1259" w:type="dxa"/>
            <w:gridSpan w:val="2"/>
            <w:vAlign w:val="center"/>
          </w:tcPr>
          <w:p w14:paraId="59D41497" w14:textId="77777777" w:rsidR="006B32B7" w:rsidRPr="00F53075" w:rsidRDefault="006B32B7" w:rsidP="0030496A">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color w:val="000000" w:themeColor="text1"/>
                <w:sz w:val="24"/>
              </w:rPr>
              <w:ruby>
                <w:rubyPr>
                  <w:rubyAlign w:val="distributeSpace"/>
                  <w:hps w:val="20"/>
                  <w:hpsRaise w:val="22"/>
                  <w:hpsBaseText w:val="24"/>
                  <w:lid w:val="ja-JP"/>
                </w:rubyPr>
                <w:rt>
                  <w:r w:rsidR="006B32B7" w:rsidRPr="00F53075">
                    <w:rPr>
                      <w:rFonts w:ascii="BIZ UDPゴシック" w:eastAsia="BIZ UDPゴシック" w:hAnsi="BIZ UDPゴシック" w:hint="eastAsia"/>
                      <w:color w:val="000000" w:themeColor="text1"/>
                      <w:sz w:val="20"/>
                    </w:rPr>
                    <w:t>ふり</w:t>
                  </w:r>
                </w:rt>
                <w:rubyBase>
                  <w:r w:rsidR="006B32B7" w:rsidRPr="00F53075">
                    <w:rPr>
                      <w:rFonts w:ascii="BIZ UDPゴシック" w:eastAsia="BIZ UDPゴシック" w:hAnsi="BIZ UDPゴシック" w:hint="eastAsia"/>
                      <w:color w:val="000000" w:themeColor="text1"/>
                      <w:sz w:val="24"/>
                    </w:rPr>
                    <w:t>氏</w:t>
                  </w:r>
                </w:rubyBase>
              </w:ruby>
            </w:r>
            <w:r w:rsidRPr="00F53075">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color w:val="000000" w:themeColor="text1"/>
                <w:sz w:val="24"/>
              </w:rPr>
              <w:ruby>
                <w:rubyPr>
                  <w:rubyAlign w:val="distributeSpace"/>
                  <w:hps w:val="20"/>
                  <w:hpsRaise w:val="22"/>
                  <w:hpsBaseText w:val="24"/>
                  <w:lid w:val="ja-JP"/>
                </w:rubyPr>
                <w:rt>
                  <w:r w:rsidR="006B32B7" w:rsidRPr="00F53075">
                    <w:rPr>
                      <w:rFonts w:ascii="BIZ UDPゴシック" w:eastAsia="BIZ UDPゴシック" w:hAnsi="BIZ UDPゴシック" w:hint="eastAsia"/>
                      <w:color w:val="000000" w:themeColor="text1"/>
                      <w:sz w:val="20"/>
                    </w:rPr>
                    <w:t>がな</w:t>
                  </w:r>
                </w:rt>
                <w:rubyBase>
                  <w:r w:rsidR="006B32B7" w:rsidRPr="00F53075">
                    <w:rPr>
                      <w:rFonts w:ascii="BIZ UDPゴシック" w:eastAsia="BIZ UDPゴシック" w:hAnsi="BIZ UDPゴシック" w:hint="eastAsia"/>
                      <w:color w:val="000000" w:themeColor="text1"/>
                      <w:sz w:val="24"/>
                    </w:rPr>
                    <w:t>名</w:t>
                  </w:r>
                </w:rubyBase>
              </w:ruby>
            </w:r>
          </w:p>
        </w:tc>
        <w:tc>
          <w:tcPr>
            <w:tcW w:w="6287" w:type="dxa"/>
            <w:gridSpan w:val="3"/>
            <w:vAlign w:val="center"/>
          </w:tcPr>
          <w:p w14:paraId="3826D639" w14:textId="77777777" w:rsidR="006B32B7" w:rsidRPr="00F53075" w:rsidRDefault="006B32B7" w:rsidP="0030496A">
            <w:pP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 xml:space="preserve">　　　　　　　　　　　　　　　　　　　</w:t>
            </w:r>
          </w:p>
        </w:tc>
      </w:tr>
      <w:tr w:rsidR="006B32B7" w:rsidRPr="00F53075" w14:paraId="2B22BEE4" w14:textId="77777777" w:rsidTr="0030496A">
        <w:trPr>
          <w:cantSplit/>
          <w:trHeight w:val="730"/>
        </w:trPr>
        <w:tc>
          <w:tcPr>
            <w:tcW w:w="1904" w:type="dxa"/>
            <w:vMerge/>
          </w:tcPr>
          <w:p w14:paraId="0A35924E" w14:textId="77777777" w:rsidR="006B32B7" w:rsidRPr="00F53075" w:rsidRDefault="006B32B7" w:rsidP="0030496A">
            <w:pPr>
              <w:rPr>
                <w:rFonts w:ascii="BIZ UDPゴシック" w:eastAsia="BIZ UDPゴシック" w:hAnsi="BIZ UDPゴシック"/>
                <w:color w:val="000000" w:themeColor="text1"/>
                <w:sz w:val="24"/>
              </w:rPr>
            </w:pPr>
          </w:p>
        </w:tc>
        <w:tc>
          <w:tcPr>
            <w:tcW w:w="1259" w:type="dxa"/>
            <w:gridSpan w:val="2"/>
            <w:vAlign w:val="center"/>
          </w:tcPr>
          <w:p w14:paraId="443A64BF" w14:textId="77777777" w:rsidR="006B32B7" w:rsidRPr="00F53075" w:rsidRDefault="006B32B7" w:rsidP="0030496A">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住　　所</w:t>
            </w:r>
          </w:p>
        </w:tc>
        <w:tc>
          <w:tcPr>
            <w:tcW w:w="6287" w:type="dxa"/>
            <w:gridSpan w:val="3"/>
            <w:vMerge w:val="restart"/>
          </w:tcPr>
          <w:p w14:paraId="0F37C5E3" w14:textId="77777777" w:rsidR="006B32B7" w:rsidRPr="00F53075" w:rsidRDefault="006B32B7" w:rsidP="0030496A">
            <w:pP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w:t>
            </w:r>
          </w:p>
          <w:p w14:paraId="69AF486A" w14:textId="77777777" w:rsidR="006B32B7" w:rsidRPr="00F53075" w:rsidRDefault="006B32B7" w:rsidP="0030496A">
            <w:pPr>
              <w:rPr>
                <w:rFonts w:ascii="BIZ UDPゴシック" w:eastAsia="BIZ UDPゴシック" w:hAnsi="BIZ UDPゴシック"/>
                <w:color w:val="000000" w:themeColor="text1"/>
                <w:sz w:val="24"/>
              </w:rPr>
            </w:pPr>
          </w:p>
          <w:p w14:paraId="0479F822" w14:textId="77777777" w:rsidR="006B32B7" w:rsidRPr="00F53075" w:rsidRDefault="006B32B7" w:rsidP="0030496A">
            <w:pPr>
              <w:ind w:firstLineChars="100" w:firstLine="240"/>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 xml:space="preserve">携帯電話（　　　　）　　　　　－　　　</w:t>
            </w:r>
          </w:p>
          <w:p w14:paraId="5630D9DC" w14:textId="77777777" w:rsidR="006B32B7" w:rsidRPr="00F53075" w:rsidRDefault="006B32B7" w:rsidP="0030496A">
            <w:pP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 xml:space="preserve">　メールアドレス</w:t>
            </w:r>
          </w:p>
        </w:tc>
      </w:tr>
      <w:tr w:rsidR="006B32B7" w:rsidRPr="00F53075" w14:paraId="20E8AD96" w14:textId="77777777" w:rsidTr="0030496A">
        <w:trPr>
          <w:cantSplit/>
          <w:trHeight w:val="510"/>
        </w:trPr>
        <w:tc>
          <w:tcPr>
            <w:tcW w:w="1904" w:type="dxa"/>
            <w:vAlign w:val="center"/>
          </w:tcPr>
          <w:p w14:paraId="6F01EEDE" w14:textId="77777777" w:rsidR="006B32B7" w:rsidRPr="00F53075" w:rsidRDefault="006B32B7" w:rsidP="0030496A">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kern w:val="0"/>
                <w:sz w:val="24"/>
              </w:rPr>
              <w:t>参加人数</w:t>
            </w:r>
          </w:p>
        </w:tc>
        <w:tc>
          <w:tcPr>
            <w:tcW w:w="1259" w:type="dxa"/>
            <w:gridSpan w:val="2"/>
            <w:vAlign w:val="center"/>
          </w:tcPr>
          <w:p w14:paraId="3835A3C6" w14:textId="77777777" w:rsidR="006B32B7" w:rsidRPr="00F53075" w:rsidRDefault="006B32B7" w:rsidP="0030496A">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 xml:space="preserve">　　　人</w:t>
            </w:r>
          </w:p>
        </w:tc>
        <w:tc>
          <w:tcPr>
            <w:tcW w:w="6287" w:type="dxa"/>
            <w:gridSpan w:val="3"/>
            <w:vMerge/>
            <w:vAlign w:val="center"/>
          </w:tcPr>
          <w:p w14:paraId="7CD8B6C5" w14:textId="77777777" w:rsidR="006B32B7" w:rsidRPr="00F53075" w:rsidRDefault="006B32B7" w:rsidP="0030496A">
            <w:pPr>
              <w:rPr>
                <w:rFonts w:ascii="BIZ UDPゴシック" w:eastAsia="BIZ UDPゴシック" w:hAnsi="BIZ UDPゴシック"/>
                <w:color w:val="000000" w:themeColor="text1"/>
                <w:sz w:val="24"/>
              </w:rPr>
            </w:pPr>
          </w:p>
        </w:tc>
      </w:tr>
      <w:tr w:rsidR="006B32B7" w:rsidRPr="00F53075" w14:paraId="055EF089" w14:textId="77777777" w:rsidTr="0030496A">
        <w:trPr>
          <w:cantSplit/>
          <w:trHeight w:val="621"/>
        </w:trPr>
        <w:tc>
          <w:tcPr>
            <w:tcW w:w="2621" w:type="dxa"/>
            <w:gridSpan w:val="2"/>
            <w:vMerge w:val="restart"/>
            <w:vAlign w:val="center"/>
          </w:tcPr>
          <w:p w14:paraId="19581D73" w14:textId="77777777" w:rsidR="006B32B7" w:rsidRPr="00F53075" w:rsidRDefault="006B32B7" w:rsidP="0030496A">
            <w:pPr>
              <w:spacing w:line="360" w:lineRule="auto"/>
              <w:jc w:val="distribute"/>
              <w:rPr>
                <w:rFonts w:ascii="BIZ UDPゴシック" w:eastAsia="BIZ UDPゴシック" w:hAnsi="BIZ UDPゴシック"/>
                <w:color w:val="000000" w:themeColor="text1"/>
                <w:kern w:val="0"/>
                <w:sz w:val="32"/>
                <w:szCs w:val="32"/>
              </w:rPr>
            </w:pPr>
            <w:r w:rsidRPr="00F53075">
              <w:rPr>
                <w:rFonts w:ascii="BIZ UDPゴシック" w:eastAsia="BIZ UDPゴシック" w:hAnsi="BIZ UDPゴシック" w:hint="eastAsia"/>
                <w:color w:val="000000" w:themeColor="text1"/>
                <w:kern w:val="0"/>
                <w:sz w:val="32"/>
                <w:szCs w:val="32"/>
              </w:rPr>
              <w:t>物品販売ブース</w:t>
            </w:r>
          </w:p>
          <w:p w14:paraId="646E82F7" w14:textId="77777777" w:rsidR="006B32B7" w:rsidRPr="00F53075" w:rsidRDefault="006B32B7" w:rsidP="0030496A">
            <w:pPr>
              <w:spacing w:line="360" w:lineRule="auto"/>
              <w:jc w:val="distribute"/>
              <w:rPr>
                <w:rFonts w:ascii="BIZ UDPゴシック" w:eastAsia="BIZ UDPゴシック" w:hAnsi="BIZ UDPゴシック"/>
                <w:color w:val="000000" w:themeColor="text1"/>
                <w:kern w:val="0"/>
                <w:sz w:val="22"/>
                <w:szCs w:val="22"/>
              </w:rPr>
            </w:pPr>
            <w:r w:rsidRPr="006B32B7">
              <w:rPr>
                <w:rFonts w:ascii="BIZ UDPゴシック" w:eastAsia="BIZ UDPゴシック" w:hAnsi="BIZ UDPゴシック" w:hint="eastAsia"/>
                <w:color w:val="000000" w:themeColor="text1"/>
                <w:spacing w:val="5"/>
                <w:w w:val="93"/>
                <w:kern w:val="0"/>
                <w:sz w:val="22"/>
                <w:szCs w:val="22"/>
                <w:fitText w:val="2262" w:id="-414394368"/>
              </w:rPr>
              <w:t>※該当するものに〇印</w:t>
            </w:r>
            <w:r w:rsidRPr="006B32B7">
              <w:rPr>
                <w:rFonts w:ascii="BIZ UDPゴシック" w:eastAsia="BIZ UDPゴシック" w:hAnsi="BIZ UDPゴシック" w:hint="eastAsia"/>
                <w:color w:val="000000" w:themeColor="text1"/>
                <w:spacing w:val="-14"/>
                <w:w w:val="93"/>
                <w:kern w:val="0"/>
                <w:sz w:val="22"/>
                <w:szCs w:val="22"/>
                <w:fitText w:val="2262" w:id="-414394368"/>
              </w:rPr>
              <w:t>を</w:t>
            </w:r>
          </w:p>
          <w:p w14:paraId="7EA334CA" w14:textId="77777777" w:rsidR="006B32B7" w:rsidRPr="00F53075" w:rsidRDefault="006B32B7" w:rsidP="0030496A">
            <w:pPr>
              <w:spacing w:line="360" w:lineRule="auto"/>
              <w:jc w:val="distribute"/>
              <w:rPr>
                <w:rFonts w:ascii="BIZ UDPゴシック" w:eastAsia="BIZ UDPゴシック" w:hAnsi="BIZ UDPゴシック"/>
                <w:color w:val="000000" w:themeColor="text1"/>
                <w:sz w:val="22"/>
                <w:szCs w:val="22"/>
                <w:shd w:val="pct15" w:color="auto" w:fill="FFFFFF"/>
              </w:rPr>
            </w:pPr>
            <w:r w:rsidRPr="006B32B7">
              <w:rPr>
                <w:rFonts w:ascii="BIZ UDPゴシック" w:eastAsia="BIZ UDPゴシック" w:hAnsi="BIZ UDPゴシック" w:hint="eastAsia"/>
                <w:color w:val="000000" w:themeColor="text1"/>
                <w:spacing w:val="220"/>
                <w:kern w:val="0"/>
                <w:sz w:val="22"/>
                <w:szCs w:val="22"/>
                <w:fitText w:val="880" w:id="-414394367"/>
              </w:rPr>
              <w:t>記</w:t>
            </w:r>
            <w:r w:rsidRPr="006B32B7">
              <w:rPr>
                <w:rFonts w:ascii="BIZ UDPゴシック" w:eastAsia="BIZ UDPゴシック" w:hAnsi="BIZ UDPゴシック" w:hint="eastAsia"/>
                <w:color w:val="000000" w:themeColor="text1"/>
                <w:kern w:val="0"/>
                <w:sz w:val="22"/>
                <w:szCs w:val="22"/>
                <w:fitText w:val="880" w:id="-414394367"/>
              </w:rPr>
              <w:t>入</w:t>
            </w:r>
          </w:p>
        </w:tc>
        <w:tc>
          <w:tcPr>
            <w:tcW w:w="1052" w:type="dxa"/>
            <w:gridSpan w:val="2"/>
            <w:vAlign w:val="center"/>
          </w:tcPr>
          <w:p w14:paraId="562D1B46" w14:textId="77777777" w:rsidR="006B32B7" w:rsidRPr="00F53075" w:rsidRDefault="006B32B7" w:rsidP="0030496A">
            <w:pPr>
              <w:spacing w:line="360" w:lineRule="auto"/>
              <w:jc w:val="distribute"/>
              <w:rPr>
                <w:rFonts w:ascii="BIZ UDPゴシック" w:eastAsia="BIZ UDPゴシック" w:hAnsi="BIZ UDPゴシック"/>
                <w:color w:val="000000" w:themeColor="text1"/>
                <w:szCs w:val="21"/>
                <w:shd w:val="pct15" w:color="auto" w:fill="FFFFFF"/>
              </w:rPr>
            </w:pPr>
          </w:p>
        </w:tc>
        <w:tc>
          <w:tcPr>
            <w:tcW w:w="5777" w:type="dxa"/>
            <w:gridSpan w:val="2"/>
            <w:vAlign w:val="center"/>
          </w:tcPr>
          <w:p w14:paraId="1B7C29DE" w14:textId="77777777" w:rsidR="006B32B7" w:rsidRPr="00F53075" w:rsidRDefault="006B32B7" w:rsidP="0030496A">
            <w:pPr>
              <w:rPr>
                <w:rFonts w:ascii="BIZ UDPゴシック" w:eastAsia="BIZ UDPゴシック" w:hAnsi="BIZ UDPゴシック"/>
                <w:strike/>
                <w:color w:val="000000" w:themeColor="text1"/>
                <w:szCs w:val="21"/>
              </w:rPr>
            </w:pPr>
            <w:r w:rsidRPr="00F53075">
              <w:rPr>
                <w:rFonts w:ascii="BIZ UDPゴシック" w:eastAsia="BIZ UDPゴシック" w:hAnsi="BIZ UDPゴシック" w:hint="eastAsia"/>
                <w:color w:val="000000" w:themeColor="text1"/>
                <w:szCs w:val="21"/>
              </w:rPr>
              <w:t>ゲーム（くじ引き、金魚すくいなど）</w:t>
            </w:r>
          </w:p>
        </w:tc>
      </w:tr>
      <w:tr w:rsidR="006B32B7" w:rsidRPr="00F53075" w14:paraId="16789A65" w14:textId="77777777" w:rsidTr="0030496A">
        <w:trPr>
          <w:cantSplit/>
          <w:trHeight w:val="557"/>
        </w:trPr>
        <w:tc>
          <w:tcPr>
            <w:tcW w:w="2621" w:type="dxa"/>
            <w:gridSpan w:val="2"/>
            <w:vMerge/>
            <w:vAlign w:val="center"/>
          </w:tcPr>
          <w:p w14:paraId="263E64CE" w14:textId="77777777" w:rsidR="006B32B7" w:rsidRPr="00F53075" w:rsidRDefault="006B32B7" w:rsidP="0030496A">
            <w:pPr>
              <w:spacing w:line="360" w:lineRule="auto"/>
              <w:jc w:val="distribute"/>
              <w:rPr>
                <w:rFonts w:ascii="BIZ UDPゴシック" w:eastAsia="BIZ UDPゴシック" w:hAnsi="BIZ UDPゴシック"/>
                <w:color w:val="000000" w:themeColor="text1"/>
                <w:szCs w:val="21"/>
              </w:rPr>
            </w:pPr>
          </w:p>
        </w:tc>
        <w:tc>
          <w:tcPr>
            <w:tcW w:w="1052" w:type="dxa"/>
            <w:gridSpan w:val="2"/>
            <w:vAlign w:val="center"/>
          </w:tcPr>
          <w:p w14:paraId="42ADECAE" w14:textId="77777777" w:rsidR="006B32B7" w:rsidRPr="00F53075" w:rsidRDefault="006B32B7" w:rsidP="0030496A">
            <w:pPr>
              <w:spacing w:line="360" w:lineRule="auto"/>
              <w:jc w:val="distribute"/>
              <w:rPr>
                <w:rFonts w:ascii="BIZ UDPゴシック" w:eastAsia="BIZ UDPゴシック" w:hAnsi="BIZ UDPゴシック"/>
                <w:color w:val="000000" w:themeColor="text1"/>
                <w:szCs w:val="21"/>
              </w:rPr>
            </w:pPr>
          </w:p>
        </w:tc>
        <w:tc>
          <w:tcPr>
            <w:tcW w:w="5777" w:type="dxa"/>
            <w:gridSpan w:val="2"/>
            <w:vAlign w:val="center"/>
          </w:tcPr>
          <w:p w14:paraId="255DB1BE" w14:textId="77777777" w:rsidR="006B32B7" w:rsidRPr="00F53075" w:rsidRDefault="006B32B7" w:rsidP="0030496A">
            <w:pPr>
              <w:rPr>
                <w:rFonts w:ascii="BIZ UDPゴシック" w:eastAsia="BIZ UDPゴシック" w:hAnsi="BIZ UDPゴシック"/>
                <w:color w:val="000000" w:themeColor="text1"/>
                <w:szCs w:val="21"/>
              </w:rPr>
            </w:pPr>
            <w:r w:rsidRPr="00F53075">
              <w:rPr>
                <w:rFonts w:ascii="BIZ UDPゴシック" w:eastAsia="BIZ UDPゴシック" w:hAnsi="BIZ UDPゴシック" w:hint="eastAsia"/>
                <w:color w:val="000000" w:themeColor="text1"/>
                <w:szCs w:val="21"/>
              </w:rPr>
              <w:t>販売</w:t>
            </w:r>
          </w:p>
        </w:tc>
      </w:tr>
      <w:tr w:rsidR="006B32B7" w:rsidRPr="00F53075" w14:paraId="3F635330" w14:textId="77777777" w:rsidTr="0030496A">
        <w:trPr>
          <w:cantSplit/>
          <w:trHeight w:val="523"/>
        </w:trPr>
        <w:tc>
          <w:tcPr>
            <w:tcW w:w="2621" w:type="dxa"/>
            <w:gridSpan w:val="2"/>
            <w:vMerge/>
            <w:vAlign w:val="center"/>
          </w:tcPr>
          <w:p w14:paraId="2BC7DC66" w14:textId="77777777" w:rsidR="006B32B7" w:rsidRPr="00F53075" w:rsidRDefault="006B32B7" w:rsidP="0030496A">
            <w:pPr>
              <w:spacing w:line="360" w:lineRule="auto"/>
              <w:jc w:val="distribute"/>
              <w:rPr>
                <w:rFonts w:ascii="BIZ UDPゴシック" w:eastAsia="BIZ UDPゴシック" w:hAnsi="BIZ UDPゴシック"/>
                <w:color w:val="000000" w:themeColor="text1"/>
                <w:szCs w:val="21"/>
                <w:shd w:val="pct15" w:color="auto" w:fill="FFFFFF"/>
              </w:rPr>
            </w:pPr>
          </w:p>
        </w:tc>
        <w:tc>
          <w:tcPr>
            <w:tcW w:w="1052" w:type="dxa"/>
            <w:gridSpan w:val="2"/>
            <w:vAlign w:val="center"/>
          </w:tcPr>
          <w:p w14:paraId="2D5F0860" w14:textId="77777777" w:rsidR="006B32B7" w:rsidRPr="00F53075" w:rsidRDefault="006B32B7" w:rsidP="0030496A">
            <w:pPr>
              <w:spacing w:line="360" w:lineRule="auto"/>
              <w:jc w:val="distribute"/>
              <w:rPr>
                <w:rFonts w:ascii="BIZ UDPゴシック" w:eastAsia="BIZ UDPゴシック" w:hAnsi="BIZ UDPゴシック"/>
                <w:color w:val="000000" w:themeColor="text1"/>
                <w:szCs w:val="21"/>
                <w:shd w:val="pct15" w:color="auto" w:fill="FFFFFF"/>
              </w:rPr>
            </w:pPr>
          </w:p>
        </w:tc>
        <w:tc>
          <w:tcPr>
            <w:tcW w:w="5777" w:type="dxa"/>
            <w:gridSpan w:val="2"/>
            <w:vAlign w:val="center"/>
          </w:tcPr>
          <w:p w14:paraId="31D1241E" w14:textId="77777777" w:rsidR="006B32B7" w:rsidRPr="00F53075" w:rsidRDefault="006B32B7" w:rsidP="0030496A">
            <w:pPr>
              <w:rPr>
                <w:rFonts w:ascii="BIZ UDPゴシック" w:eastAsia="BIZ UDPゴシック" w:hAnsi="BIZ UDPゴシック"/>
                <w:color w:val="000000" w:themeColor="text1"/>
                <w:szCs w:val="21"/>
              </w:rPr>
            </w:pPr>
            <w:r w:rsidRPr="00F53075">
              <w:rPr>
                <w:rFonts w:ascii="BIZ UDPゴシック" w:eastAsia="BIZ UDPゴシック" w:hAnsi="BIZ UDPゴシック" w:hint="eastAsia"/>
                <w:color w:val="000000" w:themeColor="text1"/>
                <w:szCs w:val="21"/>
              </w:rPr>
              <w:t>体験コーナー、パネル展示等の啓発コーナー</w:t>
            </w:r>
          </w:p>
        </w:tc>
      </w:tr>
      <w:tr w:rsidR="006B32B7" w:rsidRPr="00F53075" w14:paraId="3B213F3F" w14:textId="77777777" w:rsidTr="0030496A">
        <w:trPr>
          <w:cantSplit/>
          <w:trHeight w:val="523"/>
        </w:trPr>
        <w:tc>
          <w:tcPr>
            <w:tcW w:w="2621" w:type="dxa"/>
            <w:gridSpan w:val="2"/>
            <w:vMerge/>
            <w:vAlign w:val="center"/>
          </w:tcPr>
          <w:p w14:paraId="607B2C6E" w14:textId="77777777" w:rsidR="006B32B7" w:rsidRPr="00F53075" w:rsidRDefault="006B32B7" w:rsidP="0030496A">
            <w:pPr>
              <w:spacing w:line="360" w:lineRule="auto"/>
              <w:rPr>
                <w:rFonts w:ascii="BIZ UDPゴシック" w:eastAsia="BIZ UDPゴシック" w:hAnsi="BIZ UDPゴシック"/>
                <w:color w:val="000000" w:themeColor="text1"/>
                <w:szCs w:val="21"/>
              </w:rPr>
            </w:pPr>
          </w:p>
        </w:tc>
        <w:tc>
          <w:tcPr>
            <w:tcW w:w="1052" w:type="dxa"/>
            <w:gridSpan w:val="2"/>
            <w:vAlign w:val="center"/>
          </w:tcPr>
          <w:p w14:paraId="7064698D" w14:textId="77777777" w:rsidR="006B32B7" w:rsidRPr="00F53075" w:rsidRDefault="006B32B7" w:rsidP="0030496A">
            <w:pPr>
              <w:spacing w:line="360" w:lineRule="auto"/>
              <w:rPr>
                <w:rFonts w:ascii="BIZ UDPゴシック" w:eastAsia="BIZ UDPゴシック" w:hAnsi="BIZ UDPゴシック"/>
                <w:color w:val="000000" w:themeColor="text1"/>
                <w:szCs w:val="21"/>
              </w:rPr>
            </w:pPr>
            <w:r w:rsidRPr="00F53075">
              <w:rPr>
                <w:rFonts w:ascii="BIZ UDPゴシック" w:eastAsia="BIZ UDPゴシック" w:hAnsi="BIZ UDPゴシック" w:hint="eastAsia"/>
                <w:color w:val="000000" w:themeColor="text1"/>
                <w:szCs w:val="21"/>
              </w:rPr>
              <w:t xml:space="preserve">　　</w:t>
            </w:r>
          </w:p>
        </w:tc>
        <w:tc>
          <w:tcPr>
            <w:tcW w:w="5777" w:type="dxa"/>
            <w:gridSpan w:val="2"/>
            <w:vAlign w:val="center"/>
          </w:tcPr>
          <w:p w14:paraId="57322E26" w14:textId="77777777" w:rsidR="006B32B7" w:rsidRPr="00F53075" w:rsidRDefault="006B32B7" w:rsidP="0030496A">
            <w:pPr>
              <w:rPr>
                <w:rFonts w:ascii="BIZ UDPゴシック" w:eastAsia="BIZ UDPゴシック" w:hAnsi="BIZ UDPゴシック"/>
                <w:color w:val="000000" w:themeColor="text1"/>
                <w:szCs w:val="21"/>
              </w:rPr>
            </w:pPr>
            <w:r w:rsidRPr="00F53075">
              <w:rPr>
                <w:rFonts w:ascii="BIZ UDPゴシック" w:eastAsia="BIZ UDPゴシック" w:hAnsi="BIZ UDPゴシック" w:hint="eastAsia"/>
                <w:color w:val="000000" w:themeColor="text1"/>
                <w:szCs w:val="21"/>
              </w:rPr>
              <w:t>その他</w:t>
            </w:r>
          </w:p>
        </w:tc>
      </w:tr>
      <w:tr w:rsidR="006B32B7" w:rsidRPr="00F53075" w14:paraId="547C9D38" w14:textId="77777777" w:rsidTr="0030496A">
        <w:trPr>
          <w:trHeight w:val="3107"/>
        </w:trPr>
        <w:tc>
          <w:tcPr>
            <w:tcW w:w="9450" w:type="dxa"/>
            <w:gridSpan w:val="6"/>
          </w:tcPr>
          <w:p w14:paraId="05842CC1" w14:textId="77777777" w:rsidR="006B32B7" w:rsidRPr="00F53075" w:rsidRDefault="006B32B7" w:rsidP="0030496A">
            <w:pPr>
              <w:rPr>
                <w:rFonts w:ascii="BIZ UDPゴシック" w:eastAsia="BIZ UDPゴシック" w:hAnsi="BIZ UDPゴシック"/>
                <w:color w:val="000000" w:themeColor="text1"/>
                <w:sz w:val="24"/>
                <w:u w:val="dotted"/>
              </w:rPr>
            </w:pPr>
            <w:r w:rsidRPr="00F53075">
              <w:rPr>
                <w:rFonts w:ascii="BIZ UDPゴシック" w:eastAsia="BIZ UDPゴシック" w:hAnsi="BIZ UDPゴシック" w:hint="eastAsia"/>
                <w:color w:val="000000" w:themeColor="text1"/>
                <w:sz w:val="24"/>
              </w:rPr>
              <w:t>出店内容（詳しく）</w:t>
            </w:r>
            <w:r w:rsidRPr="00F53075">
              <w:rPr>
                <w:rFonts w:ascii="BIZ UDPゴシック" w:eastAsia="BIZ UDPゴシック" w:hAnsi="BIZ UDPゴシック" w:hint="eastAsia"/>
                <w:b/>
                <w:color w:val="000000" w:themeColor="text1"/>
                <w:szCs w:val="21"/>
                <w:u w:val="wave"/>
              </w:rPr>
              <w:t>※全てのお申し込み内容について、申し込み後の変更は出来ません。</w:t>
            </w:r>
          </w:p>
          <w:p w14:paraId="3AB5ABED" w14:textId="77777777" w:rsidR="006B32B7" w:rsidRPr="00F53075" w:rsidRDefault="006B32B7" w:rsidP="0030496A">
            <w:pPr>
              <w:spacing w:line="360" w:lineRule="auto"/>
              <w:rPr>
                <w:rFonts w:ascii="BIZ UDPゴシック" w:eastAsia="BIZ UDPゴシック" w:hAnsi="BIZ UDPゴシック"/>
                <w:color w:val="000000" w:themeColor="text1"/>
                <w:sz w:val="24"/>
                <w:u w:val="dotted"/>
              </w:rPr>
            </w:pPr>
            <w:r w:rsidRPr="00F53075">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dotted"/>
              </w:rPr>
              <w:t xml:space="preserve">　　　　　　　　　　　　　　　　　　　　　　　　　　　　　　　　　　　　</w:t>
            </w:r>
          </w:p>
          <w:p w14:paraId="66916555" w14:textId="77777777" w:rsidR="006B32B7" w:rsidRPr="00F53075" w:rsidRDefault="006B32B7" w:rsidP="0030496A">
            <w:pPr>
              <w:spacing w:line="360" w:lineRule="auto"/>
              <w:rPr>
                <w:rFonts w:ascii="BIZ UDPゴシック" w:eastAsia="BIZ UDPゴシック" w:hAnsi="BIZ UDPゴシック"/>
                <w:color w:val="000000" w:themeColor="text1"/>
                <w:sz w:val="24"/>
                <w:u w:val="dotted"/>
              </w:rPr>
            </w:pPr>
            <w:r w:rsidRPr="00F53075">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dotted"/>
              </w:rPr>
              <w:t xml:space="preserve">　　　　　　　　　　　　　　　　　　　　　　　　　　　　　　　　　　　　</w:t>
            </w:r>
          </w:p>
          <w:p w14:paraId="72E95D98" w14:textId="77777777" w:rsidR="006B32B7" w:rsidRPr="00F53075" w:rsidRDefault="006B32B7" w:rsidP="0030496A">
            <w:pPr>
              <w:spacing w:line="360" w:lineRule="auto"/>
              <w:rPr>
                <w:rFonts w:ascii="BIZ UDPゴシック" w:eastAsia="BIZ UDPゴシック" w:hAnsi="BIZ UDPゴシック"/>
                <w:color w:val="000000" w:themeColor="text1"/>
                <w:sz w:val="24"/>
                <w:u w:val="dotted"/>
              </w:rPr>
            </w:pPr>
            <w:r w:rsidRPr="00F53075">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dotted"/>
              </w:rPr>
              <w:t xml:space="preserve">　　　　　　　　　　　　　　　　　　　　　　　　　　　　　　　　　　　　</w:t>
            </w:r>
          </w:p>
          <w:p w14:paraId="7DB889C0" w14:textId="77777777" w:rsidR="006B32B7" w:rsidRPr="00F53075" w:rsidRDefault="006B32B7" w:rsidP="0030496A">
            <w:pPr>
              <w:spacing w:line="360" w:lineRule="auto"/>
              <w:rPr>
                <w:rFonts w:ascii="BIZ UDPゴシック" w:eastAsia="BIZ UDPゴシック" w:hAnsi="BIZ UDPゴシック"/>
                <w:color w:val="000000" w:themeColor="text1"/>
                <w:sz w:val="24"/>
                <w:u w:val="dotted"/>
              </w:rPr>
            </w:pPr>
            <w:r w:rsidRPr="00F53075">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dotted"/>
              </w:rPr>
              <w:t xml:space="preserve">　　　　　　　　　　　　　　　　　　　　　　　　　　　　　　　　　　　　</w:t>
            </w:r>
          </w:p>
          <w:p w14:paraId="2B897C91" w14:textId="77777777" w:rsidR="006B32B7" w:rsidRPr="00F53075" w:rsidRDefault="006B32B7" w:rsidP="0030496A">
            <w:pPr>
              <w:spacing w:line="360" w:lineRule="auto"/>
              <w:rPr>
                <w:rFonts w:ascii="BIZ UDPゴシック" w:eastAsia="BIZ UDPゴシック" w:hAnsi="BIZ UDPゴシック"/>
                <w:color w:val="000000" w:themeColor="text1"/>
                <w:sz w:val="24"/>
                <w:u w:val="dotted"/>
              </w:rPr>
            </w:pPr>
            <w:r w:rsidRPr="00F53075">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dotted"/>
              </w:rPr>
              <w:t xml:space="preserve">　　　　　　　　　　　　　　　　　　　　　　　　　　　　　　　　　　　　</w:t>
            </w:r>
          </w:p>
        </w:tc>
      </w:tr>
      <w:tr w:rsidR="006B32B7" w:rsidRPr="00F53075" w14:paraId="45B1B542" w14:textId="77777777" w:rsidTr="0030496A">
        <w:trPr>
          <w:trHeight w:val="690"/>
        </w:trPr>
        <w:tc>
          <w:tcPr>
            <w:tcW w:w="3881" w:type="dxa"/>
            <w:gridSpan w:val="5"/>
            <w:tcBorders>
              <w:bottom w:val="single" w:sz="4" w:space="0" w:color="auto"/>
            </w:tcBorders>
            <w:vAlign w:val="center"/>
          </w:tcPr>
          <w:p w14:paraId="4BA83F51" w14:textId="77777777" w:rsidR="006B32B7" w:rsidRPr="00F53075" w:rsidRDefault="006B32B7" w:rsidP="0030496A">
            <w:pPr>
              <w:jc w:val="center"/>
              <w:rPr>
                <w:rFonts w:ascii="BIZ UDPゴシック" w:eastAsia="BIZ UDPゴシック" w:hAnsi="BIZ UDPゴシック"/>
                <w:color w:val="000000" w:themeColor="text1"/>
                <w:szCs w:val="21"/>
              </w:rPr>
            </w:pPr>
            <w:r w:rsidRPr="00F53075">
              <w:rPr>
                <w:rFonts w:ascii="BIZ UDPゴシック" w:eastAsia="BIZ UDPゴシック" w:hAnsi="BIZ UDPゴシック" w:hint="eastAsia"/>
                <w:color w:val="000000" w:themeColor="text1"/>
                <w:sz w:val="24"/>
              </w:rPr>
              <w:t>最終かたづけ責任者氏名</w:t>
            </w:r>
          </w:p>
        </w:tc>
        <w:tc>
          <w:tcPr>
            <w:tcW w:w="5569" w:type="dxa"/>
            <w:tcBorders>
              <w:bottom w:val="single" w:sz="4" w:space="0" w:color="auto"/>
            </w:tcBorders>
            <w:vAlign w:val="center"/>
          </w:tcPr>
          <w:p w14:paraId="1091D554" w14:textId="77777777" w:rsidR="006B32B7" w:rsidRPr="00F53075" w:rsidRDefault="006B32B7" w:rsidP="0030496A">
            <w:pPr>
              <w:jc w:val="center"/>
              <w:rPr>
                <w:rFonts w:ascii="BIZ UDPゴシック" w:eastAsia="BIZ UDPゴシック" w:hAnsi="BIZ UDPゴシック"/>
                <w:color w:val="000000" w:themeColor="text1"/>
                <w:sz w:val="24"/>
              </w:rPr>
            </w:pPr>
          </w:p>
        </w:tc>
      </w:tr>
    </w:tbl>
    <w:p w14:paraId="4D83723A" w14:textId="77777777" w:rsidR="006B32B7" w:rsidRPr="00F53075" w:rsidRDefault="006B32B7" w:rsidP="006B32B7">
      <w:pPr>
        <w:pStyle w:val="a9"/>
        <w:numPr>
          <w:ilvl w:val="0"/>
          <w:numId w:val="2"/>
        </w:numPr>
        <w:wordWrap w:val="0"/>
        <w:contextualSpacing w:val="0"/>
        <w:jc w:val="right"/>
        <w:rPr>
          <w:rFonts w:ascii="BIZ UDPゴシック" w:eastAsia="BIZ UDPゴシック" w:hAnsi="BIZ UDPゴシック"/>
          <w:color w:val="000000" w:themeColor="text1"/>
          <w:szCs w:val="21"/>
        </w:rPr>
      </w:pPr>
      <w:r w:rsidRPr="00F53075">
        <w:rPr>
          <w:rFonts w:ascii="BIZ UDPゴシック" w:eastAsia="BIZ UDPゴシック" w:hAnsi="BIZ UDPゴシック" w:hint="eastAsia"/>
          <w:color w:val="000000" w:themeColor="text1"/>
          <w:szCs w:val="21"/>
        </w:rPr>
        <w:t>申込にあたっての留意事項に同意しますか</w:t>
      </w:r>
      <w:r>
        <w:rPr>
          <w:rFonts w:ascii="BIZ UDPゴシック" w:eastAsia="BIZ UDPゴシック" w:hAnsi="BIZ UDPゴシック" w:hint="eastAsia"/>
          <w:color w:val="000000" w:themeColor="text1"/>
          <w:szCs w:val="21"/>
        </w:rPr>
        <w:t xml:space="preserve">　　</w:t>
      </w:r>
    </w:p>
    <w:p w14:paraId="46C1FF53" w14:textId="77777777" w:rsidR="006B32B7" w:rsidRPr="00F53075" w:rsidRDefault="006B32B7" w:rsidP="006B32B7">
      <w:pPr>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w:t>
      </w:r>
      <w:r w:rsidRPr="00F53075">
        <w:rPr>
          <w:rFonts w:ascii="BIZ UDPゴシック" w:eastAsia="BIZ UDPゴシック" w:hAnsi="BIZ UDPゴシック" w:hint="eastAsia"/>
          <w:b/>
          <w:color w:val="000000" w:themeColor="text1"/>
          <w:sz w:val="22"/>
          <w:szCs w:val="22"/>
        </w:rPr>
        <w:t>申込にあたっての留意事項</w:t>
      </w:r>
      <w:r w:rsidRPr="00F53075">
        <w:rPr>
          <w:rFonts w:ascii="BIZ UDPゴシック" w:eastAsia="BIZ UDPゴシック" w:hAnsi="BIZ UDPゴシック" w:hint="eastAsia"/>
          <w:color w:val="000000" w:themeColor="text1"/>
          <w:sz w:val="22"/>
          <w:szCs w:val="22"/>
        </w:rPr>
        <w:t>】</w:t>
      </w:r>
    </w:p>
    <w:p w14:paraId="1B6CEE58" w14:textId="77777777" w:rsidR="006B32B7" w:rsidRPr="00F53075" w:rsidRDefault="006B32B7" w:rsidP="006B32B7">
      <w:pPr>
        <w:numPr>
          <w:ilvl w:val="0"/>
          <w:numId w:val="1"/>
        </w:numPr>
        <w:rPr>
          <w:rFonts w:ascii="BIZ UDPゴシック" w:eastAsia="BIZ UDPゴシック" w:hAnsi="BIZ UDPゴシック"/>
          <w:color w:val="000000" w:themeColor="text1"/>
          <w:sz w:val="22"/>
          <w:szCs w:val="22"/>
        </w:rPr>
      </w:pPr>
      <w:r w:rsidRPr="00F53075">
        <w:rPr>
          <w:rFonts w:ascii="BIZ UDPゴシック" w:eastAsia="BIZ UDPゴシック" w:hAnsi="BIZ UDPゴシック" w:cs="ＭＳ Ｐゴシック" w:hint="eastAsia"/>
          <w:color w:val="000000" w:themeColor="text1"/>
          <w:kern w:val="0"/>
          <w:sz w:val="22"/>
          <w:szCs w:val="22"/>
        </w:rPr>
        <w:t>携帯電話番号は当日連絡のつく番号を記載して下さい。</w:t>
      </w:r>
    </w:p>
    <w:p w14:paraId="3D005B9E" w14:textId="77777777" w:rsidR="006B32B7" w:rsidRPr="00F53075" w:rsidRDefault="006B32B7" w:rsidP="006B32B7">
      <w:pPr>
        <w:numPr>
          <w:ilvl w:val="0"/>
          <w:numId w:val="1"/>
        </w:numPr>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駐車場の準備は出来ませんので、周辺の有料駐車場等をご利用下さい。</w:t>
      </w:r>
    </w:p>
    <w:p w14:paraId="51C79856" w14:textId="77777777" w:rsidR="006B32B7" w:rsidRPr="00F53075" w:rsidRDefault="006B32B7" w:rsidP="006B32B7">
      <w:pPr>
        <w:ind w:firstLineChars="100" w:firstLine="220"/>
        <w:rPr>
          <w:rFonts w:ascii="BIZ UDPゴシック" w:eastAsia="BIZ UDPゴシック" w:hAnsi="BIZ UDPゴシック"/>
          <w:color w:val="000000" w:themeColor="text1"/>
          <w:sz w:val="22"/>
          <w:szCs w:val="22"/>
          <w:u w:val="double"/>
        </w:rPr>
      </w:pPr>
      <w:r w:rsidRPr="00F53075">
        <w:rPr>
          <w:rFonts w:ascii="BIZ UDPゴシック" w:eastAsia="BIZ UDPゴシック" w:hAnsi="BIZ UDPゴシック" w:hint="eastAsia"/>
          <w:sz w:val="22"/>
          <w:szCs w:val="22"/>
          <w:u w:val="double"/>
        </w:rPr>
        <w:t>※</w:t>
      </w:r>
      <w:r w:rsidRPr="00F53075">
        <w:rPr>
          <w:rFonts w:ascii="BIZ UDPゴシック" w:eastAsia="BIZ UDPゴシック" w:hAnsi="BIZ UDPゴシック" w:hint="eastAsia"/>
          <w:color w:val="000000" w:themeColor="text1"/>
          <w:sz w:val="22"/>
          <w:szCs w:val="22"/>
          <w:u w:val="double"/>
        </w:rPr>
        <w:t>市民まつり当日は、尼崎だいもつ病院のコインパーキング利用は禁止とさせていただきます。</w:t>
      </w:r>
    </w:p>
    <w:p w14:paraId="712BF035" w14:textId="77777777" w:rsidR="006B32B7" w:rsidRPr="00F53075" w:rsidRDefault="006B32B7" w:rsidP="006B32B7">
      <w:pPr>
        <w:ind w:firstLineChars="100" w:firstLine="220"/>
        <w:rPr>
          <w:rFonts w:ascii="BIZ UDPゴシック" w:eastAsia="BIZ UDPゴシック" w:hAnsi="BIZ UDPゴシック"/>
          <w:sz w:val="22"/>
          <w:szCs w:val="22"/>
        </w:rPr>
      </w:pPr>
      <w:r w:rsidRPr="00F53075">
        <w:rPr>
          <w:rFonts w:ascii="BIZ UDPゴシック" w:eastAsia="BIZ UDPゴシック" w:hAnsi="BIZ UDPゴシック" w:hint="eastAsia"/>
          <w:color w:val="000000" w:themeColor="text1"/>
          <w:sz w:val="22"/>
          <w:szCs w:val="22"/>
        </w:rPr>
        <w:t>（だいもつ病院を利用される方、お見舞いなどにこられた方が利用できなくなることを防ぐため。）</w:t>
      </w:r>
    </w:p>
    <w:p w14:paraId="3DAB20B5" w14:textId="6106CF8A" w:rsidR="006B32B7" w:rsidRPr="00F53075" w:rsidRDefault="006B32B7" w:rsidP="006B32B7">
      <w:pPr>
        <w:numPr>
          <w:ilvl w:val="0"/>
          <w:numId w:val="1"/>
        </w:numPr>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納入された申込金（出店協力金含む）は、雨天等で「尼崎市民まつり」が中止になっても返還いたしませんのでご了承ください。</w:t>
      </w:r>
    </w:p>
    <w:p w14:paraId="6912988B" w14:textId="77777777" w:rsidR="006B32B7" w:rsidRPr="00F53075" w:rsidRDefault="006B32B7" w:rsidP="006B32B7">
      <w:pPr>
        <w:numPr>
          <w:ilvl w:val="0"/>
          <w:numId w:val="1"/>
        </w:numPr>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物販ブースでの火気使用は禁止です。</w:t>
      </w:r>
    </w:p>
    <w:p w14:paraId="0972EFB4" w14:textId="5D54BA12" w:rsidR="006B32B7" w:rsidRPr="00F53075" w:rsidRDefault="006B32B7" w:rsidP="006B32B7">
      <w:pPr>
        <w:pStyle w:val="a9"/>
        <w:numPr>
          <w:ilvl w:val="0"/>
          <w:numId w:val="1"/>
        </w:numPr>
        <w:contextualSpacing w:val="0"/>
        <w:rPr>
          <w:rFonts w:ascii="BIZ UDPゴシック" w:eastAsia="BIZ UDPゴシック" w:hAnsi="BIZ UDPゴシック"/>
          <w:sz w:val="22"/>
          <w:szCs w:val="22"/>
        </w:rPr>
      </w:pPr>
      <w:r w:rsidRPr="00F53075">
        <w:rPr>
          <w:rFonts w:ascii="BIZ UDPゴシック" w:eastAsia="BIZ UDPゴシック" w:hAnsi="BIZ UDPゴシック" w:hint="eastAsia"/>
          <w:sz w:val="22"/>
          <w:szCs w:val="22"/>
        </w:rPr>
        <w:lastRenderedPageBreak/>
        <w:t>お</w:t>
      </w:r>
      <w:r w:rsidRPr="00F53075">
        <w:rPr>
          <w:rFonts w:ascii="BIZ UDPゴシック" w:eastAsia="BIZ UDPゴシック" w:hAnsi="BIZ UDPゴシック" w:hint="eastAsia"/>
          <w:sz w:val="22"/>
          <w:szCs w:val="22"/>
          <w:u w:val="single"/>
        </w:rPr>
        <w:t>客様に安心して市民まつり楽しんでいただくため、商品や景品などにおいて偽物や模造品等の出品は一切認めておりません。万一発覚した際は、ただちに出店を取りやめていただく場合がございます。なお、その際においても出店料などの返還はいたしません。ご理解のうえお申し込みください。</w:t>
      </w:r>
    </w:p>
    <w:p w14:paraId="196292C0" w14:textId="167335AF" w:rsidR="006B32B7" w:rsidRPr="00F53075" w:rsidRDefault="006B32B7" w:rsidP="006B32B7">
      <w:pPr>
        <w:pStyle w:val="a9"/>
        <w:numPr>
          <w:ilvl w:val="0"/>
          <w:numId w:val="1"/>
        </w:numPr>
        <w:contextualSpacing w:val="0"/>
        <w:rPr>
          <w:rFonts w:ascii="BIZ UDPゴシック" w:eastAsia="BIZ UDPゴシック" w:hAnsi="BIZ UDPゴシック"/>
          <w:sz w:val="22"/>
          <w:szCs w:val="22"/>
        </w:rPr>
      </w:pPr>
      <w:r w:rsidRPr="00F53075">
        <w:rPr>
          <w:rFonts w:ascii="BIZ UDPゴシック" w:eastAsia="BIZ UDPゴシック" w:hAnsi="BIZ UDPゴシック" w:hint="eastAsia"/>
          <w:color w:val="000000" w:themeColor="text1"/>
          <w:sz w:val="22"/>
          <w:szCs w:val="22"/>
        </w:rPr>
        <w:t>行事・催しに参加中の事故、盗難等</w:t>
      </w:r>
      <w:r w:rsidRPr="00F53075">
        <w:rPr>
          <w:rFonts w:ascii="BIZ UDPゴシック" w:eastAsia="BIZ UDPゴシック" w:hAnsi="BIZ UDPゴシック" w:hint="eastAsia"/>
          <w:sz w:val="22"/>
          <w:szCs w:val="22"/>
        </w:rPr>
        <w:t>出店者とお客様との間に生じたトラブルに関しては市民まつり運営委員会は一切責任を負いません。個々での対応をお願いいたします。また、</w:t>
      </w:r>
      <w:r w:rsidRPr="00F53075">
        <w:rPr>
          <w:rFonts w:ascii="BIZ UDPゴシック" w:eastAsia="BIZ UDPゴシック" w:hAnsi="BIZ UDPゴシック" w:hint="eastAsia"/>
          <w:color w:val="000000" w:themeColor="text1"/>
          <w:sz w:val="22"/>
          <w:szCs w:val="22"/>
        </w:rPr>
        <w:t>当行事・催しにふさわしくないと思われるときは、参加をお断りすることがありますご承知ください。</w:t>
      </w:r>
    </w:p>
    <w:p w14:paraId="5396BC83" w14:textId="75A498BA" w:rsidR="007D2CA3" w:rsidRDefault="006B32B7" w:rsidP="006B32B7">
      <w:r w:rsidRPr="00F53075">
        <w:rPr>
          <w:rFonts w:ascii="BIZ UDPゴシック" w:eastAsia="BIZ UDPゴシック" w:hAnsi="BIZ UDPゴシック"/>
          <w:color w:val="000000" w:themeColor="text1"/>
          <w:sz w:val="24"/>
        </w:rPr>
        <w:br w:type="page"/>
      </w:r>
    </w:p>
    <w:sectPr w:rsidR="007D2CA3" w:rsidSect="006B32B7">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7777"/>
    <w:multiLevelType w:val="hybridMultilevel"/>
    <w:tmpl w:val="70FCFC74"/>
    <w:lvl w:ilvl="0" w:tplc="AF6AF13E">
      <w:start w:val="5"/>
      <w:numFmt w:val="bullet"/>
      <w:lvlText w:val="□"/>
      <w:lvlJc w:val="left"/>
      <w:pPr>
        <w:ind w:left="360" w:hanging="360"/>
      </w:pPr>
      <w:rPr>
        <w:rFonts w:ascii="BIZ UDPゴシック" w:eastAsia="BIZ UDPゴシック" w:hAnsi="BIZ UDPゴシック" w:cs="Times New Roman"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EE52599"/>
    <w:multiLevelType w:val="hybridMultilevel"/>
    <w:tmpl w:val="F288E1D4"/>
    <w:lvl w:ilvl="0" w:tplc="DABCF0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D315D8"/>
    <w:multiLevelType w:val="hybridMultilevel"/>
    <w:tmpl w:val="A8FE8D4E"/>
    <w:lvl w:ilvl="0" w:tplc="ED0A44EC">
      <w:start w:val="5"/>
      <w:numFmt w:val="bullet"/>
      <w:lvlText w:val="□"/>
      <w:lvlJc w:val="left"/>
      <w:pPr>
        <w:ind w:left="4635" w:hanging="360"/>
      </w:pPr>
      <w:rPr>
        <w:rFonts w:ascii="BIZ UDPゴシック" w:eastAsia="BIZ UDPゴシック" w:hAnsi="BIZ UDPゴシック" w:cs="Times New Roman" w:hint="eastAsia"/>
      </w:rPr>
    </w:lvl>
    <w:lvl w:ilvl="1" w:tplc="0409000B" w:tentative="1">
      <w:start w:val="1"/>
      <w:numFmt w:val="bullet"/>
      <w:lvlText w:val=""/>
      <w:lvlJc w:val="left"/>
      <w:pPr>
        <w:ind w:left="5155" w:hanging="440"/>
      </w:pPr>
      <w:rPr>
        <w:rFonts w:ascii="Wingdings" w:hAnsi="Wingdings" w:hint="default"/>
      </w:rPr>
    </w:lvl>
    <w:lvl w:ilvl="2" w:tplc="0409000D" w:tentative="1">
      <w:start w:val="1"/>
      <w:numFmt w:val="bullet"/>
      <w:lvlText w:val=""/>
      <w:lvlJc w:val="left"/>
      <w:pPr>
        <w:ind w:left="5595" w:hanging="440"/>
      </w:pPr>
      <w:rPr>
        <w:rFonts w:ascii="Wingdings" w:hAnsi="Wingdings" w:hint="default"/>
      </w:rPr>
    </w:lvl>
    <w:lvl w:ilvl="3" w:tplc="04090001" w:tentative="1">
      <w:start w:val="1"/>
      <w:numFmt w:val="bullet"/>
      <w:lvlText w:val=""/>
      <w:lvlJc w:val="left"/>
      <w:pPr>
        <w:ind w:left="6035" w:hanging="440"/>
      </w:pPr>
      <w:rPr>
        <w:rFonts w:ascii="Wingdings" w:hAnsi="Wingdings" w:hint="default"/>
      </w:rPr>
    </w:lvl>
    <w:lvl w:ilvl="4" w:tplc="0409000B" w:tentative="1">
      <w:start w:val="1"/>
      <w:numFmt w:val="bullet"/>
      <w:lvlText w:val=""/>
      <w:lvlJc w:val="left"/>
      <w:pPr>
        <w:ind w:left="6475" w:hanging="440"/>
      </w:pPr>
      <w:rPr>
        <w:rFonts w:ascii="Wingdings" w:hAnsi="Wingdings" w:hint="default"/>
      </w:rPr>
    </w:lvl>
    <w:lvl w:ilvl="5" w:tplc="0409000D" w:tentative="1">
      <w:start w:val="1"/>
      <w:numFmt w:val="bullet"/>
      <w:lvlText w:val=""/>
      <w:lvlJc w:val="left"/>
      <w:pPr>
        <w:ind w:left="6915" w:hanging="440"/>
      </w:pPr>
      <w:rPr>
        <w:rFonts w:ascii="Wingdings" w:hAnsi="Wingdings" w:hint="default"/>
      </w:rPr>
    </w:lvl>
    <w:lvl w:ilvl="6" w:tplc="04090001" w:tentative="1">
      <w:start w:val="1"/>
      <w:numFmt w:val="bullet"/>
      <w:lvlText w:val=""/>
      <w:lvlJc w:val="left"/>
      <w:pPr>
        <w:ind w:left="7355" w:hanging="440"/>
      </w:pPr>
      <w:rPr>
        <w:rFonts w:ascii="Wingdings" w:hAnsi="Wingdings" w:hint="default"/>
      </w:rPr>
    </w:lvl>
    <w:lvl w:ilvl="7" w:tplc="0409000B" w:tentative="1">
      <w:start w:val="1"/>
      <w:numFmt w:val="bullet"/>
      <w:lvlText w:val=""/>
      <w:lvlJc w:val="left"/>
      <w:pPr>
        <w:ind w:left="7795" w:hanging="440"/>
      </w:pPr>
      <w:rPr>
        <w:rFonts w:ascii="Wingdings" w:hAnsi="Wingdings" w:hint="default"/>
      </w:rPr>
    </w:lvl>
    <w:lvl w:ilvl="8" w:tplc="0409000D" w:tentative="1">
      <w:start w:val="1"/>
      <w:numFmt w:val="bullet"/>
      <w:lvlText w:val=""/>
      <w:lvlJc w:val="left"/>
      <w:pPr>
        <w:ind w:left="8235" w:hanging="440"/>
      </w:pPr>
      <w:rPr>
        <w:rFonts w:ascii="Wingdings" w:hAnsi="Wingdings" w:hint="default"/>
      </w:rPr>
    </w:lvl>
  </w:abstractNum>
  <w:num w:numId="1" w16cid:durableId="852500422">
    <w:abstractNumId w:val="1"/>
  </w:num>
  <w:num w:numId="2" w16cid:durableId="1399784737">
    <w:abstractNumId w:val="2"/>
  </w:num>
  <w:num w:numId="3" w16cid:durableId="134161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B7"/>
    <w:rsid w:val="001918BD"/>
    <w:rsid w:val="006B32B7"/>
    <w:rsid w:val="007A1F04"/>
    <w:rsid w:val="007D2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B7D90C"/>
  <w15:chartTrackingRefBased/>
  <w15:docId w15:val="{4249591C-4762-4DA7-B9BC-C58B43B6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2B7"/>
    <w:pPr>
      <w:widowControl w:val="0"/>
      <w:jc w:val="both"/>
    </w:pPr>
    <w:rPr>
      <w:rFonts w:ascii="Century" w:hAnsi="Century" w:cs="Times New Roman"/>
      <w:szCs w:val="24"/>
    </w:rPr>
  </w:style>
  <w:style w:type="paragraph" w:styleId="1">
    <w:name w:val="heading 1"/>
    <w:basedOn w:val="a"/>
    <w:next w:val="a"/>
    <w:link w:val="10"/>
    <w:uiPriority w:val="9"/>
    <w:qFormat/>
    <w:rsid w:val="006B32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32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32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32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32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32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32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32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32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32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32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32B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32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32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32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32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32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32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32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3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2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3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2B7"/>
    <w:pPr>
      <w:spacing w:before="160" w:after="160"/>
      <w:jc w:val="center"/>
    </w:pPr>
    <w:rPr>
      <w:i/>
      <w:iCs/>
      <w:color w:val="404040" w:themeColor="text1" w:themeTint="BF"/>
    </w:rPr>
  </w:style>
  <w:style w:type="character" w:customStyle="1" w:styleId="a8">
    <w:name w:val="引用文 (文字)"/>
    <w:basedOn w:val="a0"/>
    <w:link w:val="a7"/>
    <w:uiPriority w:val="29"/>
    <w:rsid w:val="006B32B7"/>
    <w:rPr>
      <w:i/>
      <w:iCs/>
      <w:color w:val="404040" w:themeColor="text1" w:themeTint="BF"/>
    </w:rPr>
  </w:style>
  <w:style w:type="paragraph" w:styleId="a9">
    <w:name w:val="List Paragraph"/>
    <w:basedOn w:val="a"/>
    <w:uiPriority w:val="34"/>
    <w:qFormat/>
    <w:rsid w:val="006B32B7"/>
    <w:pPr>
      <w:ind w:left="720"/>
      <w:contextualSpacing/>
    </w:pPr>
  </w:style>
  <w:style w:type="character" w:styleId="21">
    <w:name w:val="Intense Emphasis"/>
    <w:basedOn w:val="a0"/>
    <w:uiPriority w:val="21"/>
    <w:qFormat/>
    <w:rsid w:val="006B32B7"/>
    <w:rPr>
      <w:i/>
      <w:iCs/>
      <w:color w:val="2E74B5" w:themeColor="accent1" w:themeShade="BF"/>
    </w:rPr>
  </w:style>
  <w:style w:type="paragraph" w:styleId="22">
    <w:name w:val="Intense Quote"/>
    <w:basedOn w:val="a"/>
    <w:next w:val="a"/>
    <w:link w:val="23"/>
    <w:uiPriority w:val="30"/>
    <w:qFormat/>
    <w:rsid w:val="006B32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B32B7"/>
    <w:rPr>
      <w:i/>
      <w:iCs/>
      <w:color w:val="2E74B5" w:themeColor="accent1" w:themeShade="BF"/>
    </w:rPr>
  </w:style>
  <w:style w:type="character" w:styleId="24">
    <w:name w:val="Intense Reference"/>
    <w:basedOn w:val="a0"/>
    <w:uiPriority w:val="32"/>
    <w:qFormat/>
    <w:rsid w:val="006B32B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171</Words>
  <Characters>980</Characters>
  <Application>Microsoft Office Word</Application>
  <DocSecurity>0</DocSecurity>
  <Lines>8</Lines>
  <Paragraphs>2</Paragraphs>
  <ScaleCrop>false</ScaleCrop>
  <Company>尼崎市</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 孝一</dc:creator>
  <cp:keywords/>
  <dc:description/>
  <cp:lastModifiedBy>日野 孝一</cp:lastModifiedBy>
  <cp:revision>1</cp:revision>
  <dcterms:created xsi:type="dcterms:W3CDTF">2026-07-09T10:24:00Z</dcterms:created>
  <dcterms:modified xsi:type="dcterms:W3CDTF">2026-07-09T10:27:00Z</dcterms:modified>
</cp:coreProperties>
</file>