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64C" w:rsidRPr="00700012" w:rsidRDefault="00024978" w:rsidP="00464212">
      <w:pPr>
        <w:wordWrap w:val="0"/>
        <w:ind w:right="336"/>
        <w:jc w:val="right"/>
        <w:rPr>
          <w:rFonts w:asciiTheme="minorEastAsia" w:hAnsiTheme="minorEastAsia"/>
          <w:kern w:val="0"/>
        </w:rPr>
      </w:pPr>
      <w:r w:rsidRPr="00024978">
        <w:rPr>
          <w:rFonts w:asciiTheme="minorEastAsia" w:hAnsiTheme="minorEastAsia" w:hint="eastAsia"/>
          <w:spacing w:val="36"/>
          <w:kern w:val="0"/>
          <w:fitText w:val="1950" w:id="-1987803646"/>
        </w:rPr>
        <w:t>尼南保13370</w:t>
      </w:r>
      <w:r w:rsidRPr="00024978">
        <w:rPr>
          <w:rFonts w:asciiTheme="minorEastAsia" w:hAnsiTheme="minorEastAsia" w:hint="eastAsia"/>
          <w:spacing w:val="2"/>
          <w:kern w:val="0"/>
          <w:fitText w:val="1950" w:id="-1987803646"/>
        </w:rPr>
        <w:t>号</w:t>
      </w:r>
    </w:p>
    <w:p w:rsidR="00464212" w:rsidRPr="00700012" w:rsidRDefault="00464212" w:rsidP="00D3364C">
      <w:pPr>
        <w:ind w:right="336"/>
        <w:jc w:val="right"/>
        <w:rPr>
          <w:rFonts w:asciiTheme="minorEastAsia" w:hAnsiTheme="minorEastAsia"/>
          <w:kern w:val="0"/>
        </w:rPr>
      </w:pPr>
      <w:r w:rsidRPr="00F013FD">
        <w:rPr>
          <w:rFonts w:asciiTheme="minorEastAsia" w:hAnsiTheme="minorEastAsia" w:hint="eastAsia"/>
          <w:spacing w:val="8"/>
          <w:kern w:val="0"/>
          <w:fitText w:val="1950" w:id="-1987803647"/>
        </w:rPr>
        <w:t>令和2</w:t>
      </w:r>
      <w:r w:rsidR="00D3364C" w:rsidRPr="00F013FD">
        <w:rPr>
          <w:rFonts w:asciiTheme="minorEastAsia" w:hAnsiTheme="minorEastAsia" w:hint="eastAsia"/>
          <w:spacing w:val="8"/>
          <w:kern w:val="0"/>
          <w:fitText w:val="1950" w:id="-1987803647"/>
        </w:rPr>
        <w:t>年</w:t>
      </w:r>
      <w:r w:rsidR="00BC7611" w:rsidRPr="00F013FD">
        <w:rPr>
          <w:rFonts w:asciiTheme="minorEastAsia" w:hAnsiTheme="minorEastAsia" w:hint="eastAsia"/>
          <w:spacing w:val="8"/>
          <w:kern w:val="0"/>
          <w:fitText w:val="1950" w:id="-1987803647"/>
        </w:rPr>
        <w:t>10</w:t>
      </w:r>
      <w:r w:rsidR="00D3364C" w:rsidRPr="00F013FD">
        <w:rPr>
          <w:rFonts w:asciiTheme="minorEastAsia" w:hAnsiTheme="minorEastAsia" w:hint="eastAsia"/>
          <w:spacing w:val="8"/>
          <w:kern w:val="0"/>
          <w:fitText w:val="1950" w:id="-1987803647"/>
        </w:rPr>
        <w:t>月</w:t>
      </w:r>
      <w:r w:rsidR="00F013FD" w:rsidRPr="00F013FD">
        <w:rPr>
          <w:rFonts w:asciiTheme="minorEastAsia" w:hAnsiTheme="minorEastAsia" w:hint="eastAsia"/>
          <w:spacing w:val="8"/>
          <w:kern w:val="0"/>
          <w:fitText w:val="1950" w:id="-1987803647"/>
        </w:rPr>
        <w:t>6</w:t>
      </w:r>
      <w:r w:rsidRPr="00F013FD">
        <w:rPr>
          <w:rFonts w:asciiTheme="minorEastAsia" w:hAnsiTheme="minorEastAsia" w:hint="eastAsia"/>
          <w:spacing w:val="5"/>
          <w:kern w:val="0"/>
          <w:fitText w:val="1950" w:id="-1987803647"/>
        </w:rPr>
        <w:t>日</w:t>
      </w:r>
    </w:p>
    <w:p w:rsidR="00BC7611" w:rsidRDefault="00024978" w:rsidP="00BC7611">
      <w:pPr>
        <w:ind w:right="210"/>
        <w:jc w:val="left"/>
        <w:rPr>
          <w:rFonts w:asciiTheme="minorEastAsia" w:hAnsiTheme="minorEastAsia"/>
        </w:rPr>
      </w:pPr>
      <w:r>
        <w:rPr>
          <w:rFonts w:asciiTheme="minorEastAsia" w:hAnsiTheme="minorEastAsia" w:hint="eastAsia"/>
        </w:rPr>
        <w:t>指定</w:t>
      </w:r>
      <w:r w:rsidR="00BC7611">
        <w:rPr>
          <w:rFonts w:asciiTheme="minorEastAsia" w:hAnsiTheme="minorEastAsia" w:hint="eastAsia"/>
        </w:rPr>
        <w:t>医療機関　各位</w:t>
      </w:r>
    </w:p>
    <w:p w:rsidR="00464212" w:rsidRPr="00700012" w:rsidRDefault="00464212" w:rsidP="00464212">
      <w:pPr>
        <w:ind w:right="210"/>
        <w:jc w:val="right"/>
        <w:rPr>
          <w:rFonts w:asciiTheme="minorEastAsia" w:hAnsiTheme="minorEastAsia"/>
        </w:rPr>
      </w:pPr>
      <w:r w:rsidRPr="00700012">
        <w:rPr>
          <w:rFonts w:asciiTheme="minorEastAsia" w:hAnsiTheme="minorEastAsia" w:hint="eastAsia"/>
          <w:kern w:val="0"/>
          <w:fitText w:val="2730" w:id="-2011023615"/>
        </w:rPr>
        <w:t>尼崎市南部保健福祉センター</w:t>
      </w:r>
    </w:p>
    <w:p w:rsidR="00464212" w:rsidRPr="00700012" w:rsidRDefault="00464212" w:rsidP="00464212">
      <w:pPr>
        <w:ind w:right="210"/>
        <w:jc w:val="right"/>
        <w:rPr>
          <w:rFonts w:asciiTheme="minorEastAsia" w:hAnsiTheme="minorEastAsia"/>
          <w:kern w:val="0"/>
        </w:rPr>
      </w:pPr>
      <w:r w:rsidRPr="00700012">
        <w:rPr>
          <w:rFonts w:asciiTheme="minorEastAsia" w:hAnsiTheme="minorEastAsia" w:hint="eastAsia"/>
          <w:spacing w:val="35"/>
          <w:kern w:val="0"/>
          <w:fitText w:val="2730" w:id="-2011023614"/>
        </w:rPr>
        <w:t>南部保健福祉管理課</w:t>
      </w:r>
      <w:r w:rsidRPr="00700012">
        <w:rPr>
          <w:rFonts w:asciiTheme="minorEastAsia" w:hAnsiTheme="minorEastAsia" w:hint="eastAsia"/>
          <w:kern w:val="0"/>
          <w:fitText w:val="2730" w:id="-2011023614"/>
        </w:rPr>
        <w:t>長</w:t>
      </w:r>
    </w:p>
    <w:p w:rsidR="00464212" w:rsidRPr="00700012" w:rsidRDefault="008D5450" w:rsidP="00A15614">
      <w:pPr>
        <w:jc w:val="center"/>
        <w:rPr>
          <w:sz w:val="24"/>
          <w:szCs w:val="24"/>
        </w:rPr>
      </w:pPr>
      <w:r>
        <w:rPr>
          <w:rFonts w:hint="eastAsia"/>
          <w:sz w:val="24"/>
          <w:szCs w:val="24"/>
        </w:rPr>
        <w:t xml:space="preserve">　</w:t>
      </w:r>
      <w:bookmarkStart w:id="0" w:name="_GoBack"/>
      <w:bookmarkEnd w:id="0"/>
      <w:r w:rsidR="00A15614">
        <w:rPr>
          <w:rFonts w:hint="eastAsia"/>
          <w:sz w:val="24"/>
          <w:szCs w:val="24"/>
        </w:rPr>
        <w:t>介護老人保健</w:t>
      </w:r>
      <w:r w:rsidR="00FF5C91" w:rsidRPr="00700012">
        <w:rPr>
          <w:rFonts w:hint="eastAsia"/>
          <w:sz w:val="24"/>
          <w:szCs w:val="24"/>
        </w:rPr>
        <w:t>施設入所者に対する</w:t>
      </w:r>
      <w:r w:rsidR="003B0C29" w:rsidRPr="00700012">
        <w:rPr>
          <w:rFonts w:hint="eastAsia"/>
          <w:sz w:val="24"/>
          <w:szCs w:val="24"/>
        </w:rPr>
        <w:t>診療</w:t>
      </w:r>
      <w:r w:rsidR="00FF5C91" w:rsidRPr="00700012">
        <w:rPr>
          <w:rFonts w:hint="eastAsia"/>
          <w:sz w:val="24"/>
          <w:szCs w:val="24"/>
        </w:rPr>
        <w:t>料の保険請求</w:t>
      </w:r>
      <w:r w:rsidR="00464212" w:rsidRPr="00700012">
        <w:rPr>
          <w:rFonts w:hint="eastAsia"/>
          <w:sz w:val="24"/>
          <w:szCs w:val="24"/>
        </w:rPr>
        <w:t>について（通知）</w:t>
      </w:r>
    </w:p>
    <w:p w:rsidR="00464212" w:rsidRPr="00700012" w:rsidRDefault="00464212" w:rsidP="00464212">
      <w:pPr>
        <w:pStyle w:val="a7"/>
      </w:pPr>
      <w:r w:rsidRPr="00700012">
        <w:rPr>
          <w:rFonts w:hint="eastAsia"/>
        </w:rPr>
        <w:t xml:space="preserve">　平素は生活保護行政にご協力いただき誠にありがとうございます。介護老人保健施設に入所中の被保護者（以下「施設入所者」と記します。）の</w:t>
      </w:r>
      <w:r w:rsidR="003B0C29" w:rsidRPr="00700012">
        <w:rPr>
          <w:rFonts w:hint="eastAsia"/>
        </w:rPr>
        <w:t>診療所</w:t>
      </w:r>
      <w:r w:rsidRPr="00700012">
        <w:rPr>
          <w:rFonts w:hint="eastAsia"/>
        </w:rPr>
        <w:t>及び</w:t>
      </w:r>
      <w:r w:rsidR="003B0C29" w:rsidRPr="00700012">
        <w:rPr>
          <w:rFonts w:hint="eastAsia"/>
        </w:rPr>
        <w:t>病院</w:t>
      </w:r>
      <w:r w:rsidRPr="00700012">
        <w:rPr>
          <w:rFonts w:hint="eastAsia"/>
        </w:rPr>
        <w:t>など保険医療機関（以下「</w:t>
      </w:r>
      <w:r w:rsidR="003B0C29" w:rsidRPr="00700012">
        <w:rPr>
          <w:rFonts w:hint="eastAsia"/>
        </w:rPr>
        <w:t>診療所等</w:t>
      </w:r>
      <w:r w:rsidRPr="00700012">
        <w:rPr>
          <w:rFonts w:hint="eastAsia"/>
        </w:rPr>
        <w:t>」と記します。）への他科受診、保険薬局における薬剤又は治療材料の支給につきまして、保険請求できない診療料（以下「算定不可診療料」と記します。）が請求されている事例がありましたので、再度取扱いについてご確認いただきますようお願いいたします。</w:t>
      </w:r>
    </w:p>
    <w:p w:rsidR="00464212" w:rsidRPr="00700012" w:rsidRDefault="00464212" w:rsidP="00464212">
      <w:pPr>
        <w:pStyle w:val="aa"/>
        <w:jc w:val="both"/>
      </w:pPr>
    </w:p>
    <w:p w:rsidR="00464212" w:rsidRPr="00700012" w:rsidRDefault="00464212" w:rsidP="00464212">
      <w:r w:rsidRPr="00700012">
        <w:rPr>
          <w:rFonts w:hint="eastAsia"/>
        </w:rPr>
        <w:t>１　施設入所者であることの確認</w:t>
      </w:r>
    </w:p>
    <w:p w:rsidR="00464212" w:rsidRPr="00700012" w:rsidRDefault="00464212" w:rsidP="00464212">
      <w:pPr>
        <w:ind w:left="210" w:hangingChars="100" w:hanging="210"/>
      </w:pPr>
      <w:r w:rsidRPr="00700012">
        <w:rPr>
          <w:rFonts w:hint="eastAsia"/>
        </w:rPr>
        <w:t xml:space="preserve">　　受診先である</w:t>
      </w:r>
      <w:r w:rsidR="003B0C29" w:rsidRPr="00700012">
        <w:rPr>
          <w:rFonts w:hint="eastAsia"/>
        </w:rPr>
        <w:t>診療所等</w:t>
      </w:r>
      <w:r w:rsidRPr="00700012">
        <w:rPr>
          <w:rFonts w:hint="eastAsia"/>
        </w:rPr>
        <w:t>においては、施設入所者の介護保険被保険者証等により、施設入所者であることを確かめなければならないとされています。介護保険被保険者証の介護保険施設等の欄に入所先の施設名、入所年月日を記載する箇所があり、この記載欄でどの施設に入所しているかを確認することができます。</w:t>
      </w:r>
    </w:p>
    <w:p w:rsidR="00464212" w:rsidRPr="00700012" w:rsidRDefault="00464212" w:rsidP="00464212"/>
    <w:p w:rsidR="00464212" w:rsidRPr="00700012" w:rsidRDefault="00464212" w:rsidP="00464212">
      <w:pPr>
        <w:ind w:left="210" w:hangingChars="100" w:hanging="210"/>
      </w:pPr>
      <w:r w:rsidRPr="00700012">
        <w:rPr>
          <w:rFonts w:hint="eastAsia"/>
        </w:rPr>
        <w:t>２　併設保険医療機関の療養に関する事項について</w:t>
      </w:r>
    </w:p>
    <w:p w:rsidR="00464212" w:rsidRPr="00700012" w:rsidRDefault="003B0C29" w:rsidP="00464212">
      <w:pPr>
        <w:ind w:left="210" w:hangingChars="100" w:hanging="210"/>
      </w:pPr>
      <w:r w:rsidRPr="00700012">
        <w:rPr>
          <w:rFonts w:hint="eastAsia"/>
        </w:rPr>
        <w:t xml:space="preserve">　　</w:t>
      </w:r>
      <w:r w:rsidR="00464212" w:rsidRPr="00700012">
        <w:rPr>
          <w:rFonts w:hint="eastAsia"/>
        </w:rPr>
        <w:t>受診先である</w:t>
      </w:r>
      <w:r w:rsidRPr="00700012">
        <w:rPr>
          <w:rFonts w:hint="eastAsia"/>
        </w:rPr>
        <w:t>診療所等</w:t>
      </w:r>
      <w:r w:rsidR="00464212" w:rsidRPr="00700012">
        <w:rPr>
          <w:rFonts w:hint="eastAsia"/>
        </w:rPr>
        <w:t>に併設している介護老人保健施設の施設入所者である場合には、初・再診料や外来診療料の算定ができません。他にも併設か併設以外かにより取扱いが異なりますので、ご注意ください。貴院が併設保険医療機関にあたるかどうかについては</w:t>
      </w:r>
      <w:r w:rsidR="00464212" w:rsidRPr="00700012">
        <w:t>「併設保険医療機関の取扱いについて」（平成14年３月８日保医発第0308008号）</w:t>
      </w:r>
      <w:r w:rsidR="00464212" w:rsidRPr="00700012">
        <w:rPr>
          <w:rFonts w:hint="eastAsia"/>
        </w:rPr>
        <w:t>をご確認いただきますようお願いいたします。</w:t>
      </w:r>
    </w:p>
    <w:p w:rsidR="00464212" w:rsidRPr="00700012" w:rsidRDefault="00464212" w:rsidP="00464212"/>
    <w:p w:rsidR="00464212" w:rsidRPr="00700012" w:rsidRDefault="00464212" w:rsidP="00464212">
      <w:r w:rsidRPr="00700012">
        <w:rPr>
          <w:rFonts w:hint="eastAsia"/>
        </w:rPr>
        <w:t>３　算定不可診療料について</w:t>
      </w:r>
    </w:p>
    <w:p w:rsidR="00464212" w:rsidRPr="00700012" w:rsidRDefault="00464212" w:rsidP="00464212">
      <w:pPr>
        <w:ind w:left="210" w:hangingChars="100" w:hanging="210"/>
      </w:pPr>
      <w:r w:rsidRPr="00700012">
        <w:rPr>
          <w:rFonts w:hint="eastAsia"/>
        </w:rPr>
        <w:t xml:space="preserve">　　</w:t>
      </w:r>
      <w:r w:rsidRPr="00700012">
        <w:t>介護老人保健施設には常勤医師が配置されて</w:t>
      </w:r>
      <w:r w:rsidRPr="00700012">
        <w:rPr>
          <w:rFonts w:hint="eastAsia"/>
        </w:rPr>
        <w:t>おり</w:t>
      </w:r>
      <w:r w:rsidRPr="00700012">
        <w:t>、比較的病状が安定している者に対する療養については、</w:t>
      </w:r>
      <w:r w:rsidRPr="00700012">
        <w:rPr>
          <w:rFonts w:hint="eastAsia"/>
        </w:rPr>
        <w:t>常勤</w:t>
      </w:r>
      <w:r w:rsidRPr="00700012">
        <w:t>医師が対応できる</w:t>
      </w:r>
      <w:r w:rsidRPr="00700012">
        <w:rPr>
          <w:rFonts w:hint="eastAsia"/>
        </w:rPr>
        <w:t>とされている</w:t>
      </w:r>
      <w:r w:rsidRPr="00700012">
        <w:t>ことから、施設入所者が、往診又は通院により</w:t>
      </w:r>
      <w:r w:rsidR="003B0C29" w:rsidRPr="00700012">
        <w:rPr>
          <w:rFonts w:hint="eastAsia"/>
        </w:rPr>
        <w:t>診療所等</w:t>
      </w:r>
      <w:r w:rsidRPr="00700012">
        <w:rPr>
          <w:rFonts w:hint="eastAsia"/>
        </w:rPr>
        <w:t>で</w:t>
      </w:r>
      <w:r w:rsidRPr="00700012">
        <w:t>受ける医療に係る診療料については、施設入所者以外の患者に対する算定方法とは別の算定方法</w:t>
      </w:r>
      <w:r w:rsidRPr="00700012">
        <w:rPr>
          <w:rFonts w:hint="eastAsia"/>
        </w:rPr>
        <w:t>が</w:t>
      </w:r>
      <w:r w:rsidRPr="00700012">
        <w:t>設け</w:t>
      </w:r>
      <w:r w:rsidRPr="00700012">
        <w:rPr>
          <w:rFonts w:hint="eastAsia"/>
        </w:rPr>
        <w:t>られています。</w:t>
      </w:r>
    </w:p>
    <w:p w:rsidR="00464212" w:rsidRPr="00700012" w:rsidRDefault="00464212" w:rsidP="00464212">
      <w:pPr>
        <w:ind w:left="210" w:hangingChars="100" w:hanging="210"/>
      </w:pPr>
      <w:r w:rsidRPr="00700012">
        <w:rPr>
          <w:rFonts w:hint="eastAsia"/>
        </w:rPr>
        <w:t xml:space="preserve">　　令和2年保</w:t>
      </w:r>
      <w:r w:rsidRPr="00700012">
        <w:t>医発0305第１号</w:t>
      </w:r>
      <w:r w:rsidRPr="00700012">
        <w:rPr>
          <w:rFonts w:hint="eastAsia"/>
        </w:rPr>
        <w:t>の別添１「医科診療報酬点数表に関する事項」の第３章「介護老人保健施設入所者に係る診療料」で施設入所者の診療のう</w:t>
      </w:r>
      <w:r w:rsidR="003B0C29" w:rsidRPr="00700012">
        <w:rPr>
          <w:rFonts w:hint="eastAsia"/>
        </w:rPr>
        <w:t>ち診療料が算定できるもの、できないものについて規定されています。</w:t>
      </w:r>
      <w:r w:rsidRPr="00700012">
        <w:rPr>
          <w:rFonts w:hint="eastAsia"/>
        </w:rPr>
        <w:t>そのため、算定不可診療料については、保険請求できませんので、取り扱いについては入所先の介護老人保健施設と調整をお願</w:t>
      </w:r>
      <w:r w:rsidRPr="00700012">
        <w:rPr>
          <w:rFonts w:hint="eastAsia"/>
        </w:rPr>
        <w:lastRenderedPageBreak/>
        <w:t>いいたします。</w:t>
      </w:r>
      <w:r w:rsidR="003B0C29" w:rsidRPr="00700012">
        <w:rPr>
          <w:rFonts w:hint="eastAsia"/>
        </w:rPr>
        <w:t>令和2年保</w:t>
      </w:r>
      <w:r w:rsidR="003B0C29" w:rsidRPr="00700012">
        <w:t>医発0305第１号</w:t>
      </w:r>
      <w:r w:rsidR="003B0C29" w:rsidRPr="00700012">
        <w:rPr>
          <w:rFonts w:hint="eastAsia"/>
        </w:rPr>
        <w:t>の別添１内で示されている表を4ページ目に示しています。</w:t>
      </w:r>
    </w:p>
    <w:p w:rsidR="00464212" w:rsidRPr="00700012" w:rsidRDefault="00464212" w:rsidP="00464212"/>
    <w:p w:rsidR="00464212" w:rsidRPr="00700012" w:rsidRDefault="00464212" w:rsidP="00464212">
      <w:r w:rsidRPr="00700012">
        <w:rPr>
          <w:rFonts w:hint="eastAsia"/>
        </w:rPr>
        <w:t>４　施設入所者の入院について</w:t>
      </w:r>
    </w:p>
    <w:p w:rsidR="00464212" w:rsidRPr="00700012" w:rsidRDefault="00464212" w:rsidP="00464212">
      <w:pPr>
        <w:ind w:left="210" w:hangingChars="100" w:hanging="210"/>
      </w:pPr>
      <w:r w:rsidRPr="00700012">
        <w:rPr>
          <w:rFonts w:hint="eastAsia"/>
        </w:rPr>
        <w:t xml:space="preserve">　　貴院入院中も介護老人保健施設側で入所扱いとなっている場合には、併設保険医療機関の場合でも、それ以外の場合であっても、入院基本料については算定不可とされています。そのため、算定不可診療料については請求できませんので、取り扱いについては入所先の介護老人保健施設と調整をお願いいたします。</w:t>
      </w:r>
    </w:p>
    <w:p w:rsidR="00464212" w:rsidRPr="00700012" w:rsidRDefault="00464212" w:rsidP="00464212">
      <w:pPr>
        <w:ind w:left="210" w:hangingChars="100" w:hanging="210"/>
      </w:pPr>
    </w:p>
    <w:p w:rsidR="00464212" w:rsidRPr="00700012" w:rsidRDefault="00464212" w:rsidP="00464212">
      <w:pPr>
        <w:ind w:left="210" w:hangingChars="100" w:hanging="210"/>
      </w:pPr>
      <w:r w:rsidRPr="00700012">
        <w:rPr>
          <w:rFonts w:hint="eastAsia"/>
        </w:rPr>
        <w:t>５　診療報酬明細書（以下「レセプト」と記載します。）の特記事項について</w:t>
      </w:r>
    </w:p>
    <w:p w:rsidR="00464212" w:rsidRPr="00700012" w:rsidRDefault="00464212" w:rsidP="00464212">
      <w:pPr>
        <w:ind w:left="210" w:hangingChars="100" w:hanging="210"/>
      </w:pPr>
      <w:r w:rsidRPr="00700012">
        <w:rPr>
          <w:rFonts w:hint="eastAsia"/>
        </w:rPr>
        <w:t xml:space="preserve">　　施設入所者の診療料のうち保険請求可とされているものをレセプト請求する場合には、特記事項に「07老併」又は「08老健」を記載します。貴院が併設保険医療機関に該当する場合には「07老併」を</w:t>
      </w:r>
      <w:r w:rsidR="007B529C">
        <w:rPr>
          <w:rFonts w:hint="eastAsia"/>
        </w:rPr>
        <w:t>、</w:t>
      </w:r>
      <w:r w:rsidRPr="00700012">
        <w:rPr>
          <w:rFonts w:hint="eastAsia"/>
        </w:rPr>
        <w:t>それ以外の場合には「08老健」を記載するようお願いいたします。</w:t>
      </w:r>
    </w:p>
    <w:p w:rsidR="00464212" w:rsidRPr="00700012" w:rsidRDefault="00464212" w:rsidP="00464212"/>
    <w:p w:rsidR="00464212" w:rsidRPr="00700012" w:rsidRDefault="00464212" w:rsidP="00464212">
      <w:r w:rsidRPr="00700012">
        <w:rPr>
          <w:rFonts w:hint="eastAsia"/>
        </w:rPr>
        <w:t>６　処方せんの取り扱いについて</w:t>
      </w:r>
    </w:p>
    <w:p w:rsidR="00464212" w:rsidRPr="00700012" w:rsidRDefault="00464212" w:rsidP="00464212">
      <w:pPr>
        <w:ind w:left="210" w:hangingChars="100" w:hanging="210"/>
      </w:pPr>
      <w:r w:rsidRPr="00700012">
        <w:rPr>
          <w:rFonts w:hint="eastAsia"/>
        </w:rPr>
        <w:t xml:space="preserve">　　施設入所者に対しては、別に厚生労働大臣が定める場合を除き、保険薬局における薬剤又は治療材料の支給を目的とする処方せんを交付してはならないとされています。そのため、投薬が必要な施設入所者については介護老人保健施設の常勤医師に対して情報提供を行うよう</w:t>
      </w:r>
      <w:r w:rsidR="009E50FC">
        <w:rPr>
          <w:rFonts w:hint="eastAsia"/>
        </w:rPr>
        <w:t>お願いします。別に厚生労働大臣が定める場合の内容については下記8-</w:t>
      </w:r>
      <w:r w:rsidRPr="00700012">
        <w:rPr>
          <w:rFonts w:hint="eastAsia"/>
        </w:rPr>
        <w:t>②で示している通知をご確認いただきますようお願いいたします。</w:t>
      </w:r>
    </w:p>
    <w:p w:rsidR="00464212" w:rsidRPr="00700012" w:rsidRDefault="00464212" w:rsidP="00464212">
      <w:pPr>
        <w:ind w:leftChars="100" w:left="210" w:firstLineChars="100" w:firstLine="210"/>
      </w:pPr>
      <w:r w:rsidRPr="00700012">
        <w:rPr>
          <w:rFonts w:hint="eastAsia"/>
        </w:rPr>
        <w:t>また、別に厚生労働大臣が定める場合にあたるときには、</w:t>
      </w:r>
      <w:r w:rsidR="003B0C29" w:rsidRPr="00700012">
        <w:rPr>
          <w:rFonts w:hint="eastAsia"/>
        </w:rPr>
        <w:t>診療所等</w:t>
      </w:r>
      <w:r w:rsidRPr="00700012">
        <w:rPr>
          <w:rFonts w:hint="eastAsia"/>
        </w:rPr>
        <w:t>より処方せんの交付が可能ですが、保険薬局に対して施設入所者であることを処方せんの備考欄などに記載していただけると保険薬局での把握が容易になると思いますのでご協力をお願いいたします。</w:t>
      </w:r>
    </w:p>
    <w:p w:rsidR="00464212" w:rsidRPr="00700012" w:rsidRDefault="00464212" w:rsidP="00464212"/>
    <w:p w:rsidR="00464212" w:rsidRPr="00700012" w:rsidRDefault="00464212" w:rsidP="00464212">
      <w:pPr>
        <w:ind w:left="210" w:hangingChars="100" w:hanging="210"/>
      </w:pPr>
      <w:r w:rsidRPr="00700012">
        <w:rPr>
          <w:rFonts w:hint="eastAsia"/>
        </w:rPr>
        <w:t>７　介護老人保健施設との情報共有について</w:t>
      </w:r>
    </w:p>
    <w:p w:rsidR="00464212" w:rsidRPr="00700012" w:rsidRDefault="003B0C29" w:rsidP="00464212">
      <w:pPr>
        <w:ind w:leftChars="100" w:left="210" w:firstLineChars="100" w:firstLine="210"/>
      </w:pPr>
      <w:r w:rsidRPr="00700012">
        <w:rPr>
          <w:rFonts w:hint="eastAsia"/>
        </w:rPr>
        <w:t>診療所等</w:t>
      </w:r>
      <w:r w:rsidR="00464212" w:rsidRPr="00700012">
        <w:rPr>
          <w:rFonts w:hint="eastAsia"/>
        </w:rPr>
        <w:t>が施設入所者を診療する場合には、当該介護老人保健施設の医師から当該施設入所者の診療状況に関する情報の提供を受けるものとし、その情報により適切な診療を行わ</w:t>
      </w:r>
      <w:r w:rsidR="009E50FC">
        <w:rPr>
          <w:rFonts w:hint="eastAsia"/>
        </w:rPr>
        <w:t>なければならないとされています。情報提供時の書式については下記8-</w:t>
      </w:r>
      <w:r w:rsidR="00464212" w:rsidRPr="00700012">
        <w:rPr>
          <w:rFonts w:hint="eastAsia"/>
        </w:rPr>
        <w:t>③の通知の中で示されています。さらに施設入所者を診療した場合には、当該介護老人保健施設の常勤医師に対し当該施設入所者の療養上必要な情報の提供を行わなければならないとされているため、相互で情報共有をお願いいたします。</w:t>
      </w:r>
      <w:r w:rsidR="0003554B" w:rsidRPr="00700012">
        <w:rPr>
          <w:rFonts w:hint="eastAsia"/>
        </w:rPr>
        <w:t>併設保険医療機関以外の場合には</w:t>
      </w:r>
      <w:r w:rsidR="00464212" w:rsidRPr="00700012">
        <w:rPr>
          <w:rFonts w:hint="eastAsia"/>
        </w:rPr>
        <w:t>診療情報提供料(Ⅰ)</w:t>
      </w:r>
      <w:r w:rsidR="0003554B" w:rsidRPr="00700012">
        <w:rPr>
          <w:rFonts w:hint="eastAsia"/>
        </w:rPr>
        <w:t>及び（Ⅱ</w:t>
      </w:r>
      <w:r w:rsidR="0003554B" w:rsidRPr="00700012">
        <w:t>）</w:t>
      </w:r>
      <w:r w:rsidR="0003554B" w:rsidRPr="00700012">
        <w:rPr>
          <w:rFonts w:hint="eastAsia"/>
        </w:rPr>
        <w:t>の算定が可能です。</w:t>
      </w:r>
    </w:p>
    <w:p w:rsidR="00464212" w:rsidRPr="00700012" w:rsidRDefault="00464212" w:rsidP="00464212"/>
    <w:p w:rsidR="00A551F0" w:rsidRPr="00700012" w:rsidRDefault="00A551F0" w:rsidP="00464212"/>
    <w:p w:rsidR="00464212" w:rsidRPr="00700012" w:rsidRDefault="00700012" w:rsidP="00464212">
      <w:pPr>
        <w:ind w:left="210" w:hangingChars="100" w:hanging="210"/>
      </w:pPr>
      <w:r>
        <w:rPr>
          <w:rFonts w:hint="eastAsia"/>
        </w:rPr>
        <w:lastRenderedPageBreak/>
        <w:t>８</w:t>
      </w:r>
      <w:r w:rsidR="00464212" w:rsidRPr="00700012">
        <w:rPr>
          <w:rFonts w:hint="eastAsia"/>
        </w:rPr>
        <w:t xml:space="preserve">　算定不可診療料についての参照資料について</w:t>
      </w:r>
    </w:p>
    <w:p w:rsidR="00464212" w:rsidRPr="00700012" w:rsidRDefault="00464212" w:rsidP="00464212">
      <w:pPr>
        <w:ind w:leftChars="200" w:left="420"/>
        <w:rPr>
          <w:color w:val="000000"/>
          <w:szCs w:val="21"/>
          <w:shd w:val="clear" w:color="auto" w:fill="FFFFFF"/>
        </w:rPr>
      </w:pPr>
      <w:r w:rsidRPr="00700012">
        <w:rPr>
          <w:rFonts w:hint="eastAsia"/>
          <w:color w:val="000000"/>
          <w:szCs w:val="21"/>
          <w:shd w:val="clear" w:color="auto" w:fill="FFFFFF"/>
        </w:rPr>
        <w:t>①　令和２年度診療報酬改定について（通知）</w:t>
      </w:r>
      <w:r w:rsidRPr="00700012">
        <w:rPr>
          <w:rFonts w:hint="eastAsia"/>
        </w:rPr>
        <w:t>令和2年 保</w:t>
      </w:r>
      <w:r w:rsidRPr="00700012">
        <w:t>医発0305第１号</w:t>
      </w:r>
      <w:r w:rsidRPr="00700012">
        <w:rPr>
          <w:rFonts w:hint="eastAsia"/>
        </w:rPr>
        <w:t>の別添１「医科診療報酬点数表に関する事項」の第３章「介護老人保健施設入所者に係る診療料」</w:t>
      </w:r>
    </w:p>
    <w:p w:rsidR="00464212" w:rsidRPr="00700012" w:rsidRDefault="00464212" w:rsidP="00464212">
      <w:pPr>
        <w:ind w:leftChars="225" w:left="683" w:hangingChars="100" w:hanging="210"/>
        <w:jc w:val="left"/>
      </w:pPr>
      <w:r w:rsidRPr="00700012">
        <w:rPr>
          <w:rFonts w:hint="eastAsia"/>
        </w:rPr>
        <w:t xml:space="preserve">②　</w:t>
      </w:r>
      <w:r w:rsidRPr="00700012">
        <w:t>「医療保険と介護保険の給付調整に関する留意事項及び医療保険と介護保険の相互に関連する事項等について」の一部改正について</w:t>
      </w:r>
      <w:r w:rsidRPr="00700012">
        <w:rPr>
          <w:rFonts w:hint="eastAsia"/>
        </w:rPr>
        <w:t>（</w:t>
      </w:r>
      <w:r w:rsidRPr="00700012">
        <w:t>保医発0330第２号 平成30年３月30日</w:t>
      </w:r>
      <w:r w:rsidRPr="00700012">
        <w:rPr>
          <w:rFonts w:hint="eastAsia"/>
        </w:rPr>
        <w:t>）</w:t>
      </w:r>
    </w:p>
    <w:p w:rsidR="00464212" w:rsidRPr="00700012" w:rsidRDefault="00464212" w:rsidP="00464212">
      <w:pPr>
        <w:ind w:leftChars="225" w:left="683" w:hangingChars="100" w:hanging="210"/>
        <w:jc w:val="left"/>
      </w:pPr>
      <w:r w:rsidRPr="00700012">
        <w:rPr>
          <w:rFonts w:hint="eastAsia"/>
        </w:rPr>
        <w:t>③　「介護老人保健施設入所者に係る往診及び通院（対診）について」（平成12年3月31日老企第59号厚生労働省保健福祉局課長通知、平成20年8月4日老老発第0804001号で一部改正、平成21年3月13日老老発第0313004号で一部改正）</w:t>
      </w:r>
    </w:p>
    <w:p w:rsidR="00464212" w:rsidRPr="00700012" w:rsidRDefault="00464212" w:rsidP="00464212">
      <w:pPr>
        <w:pStyle w:val="a8"/>
        <w:wordWrap w:val="0"/>
      </w:pPr>
      <w:r w:rsidRPr="00700012">
        <w:rPr>
          <w:rFonts w:hint="eastAsia"/>
        </w:rPr>
        <w:t xml:space="preserve">以　上　　</w:t>
      </w:r>
    </w:p>
    <w:p w:rsidR="0050047E" w:rsidRDefault="0050047E" w:rsidP="00FF5C91">
      <w:pPr>
        <w:pStyle w:val="a7"/>
      </w:pPr>
      <w:r>
        <w:br w:type="page"/>
      </w:r>
    </w:p>
    <w:p w:rsidR="00FF5C91" w:rsidRPr="00700012" w:rsidRDefault="00FF5C91" w:rsidP="00FF5C91">
      <w:pPr>
        <w:pStyle w:val="a7"/>
      </w:pPr>
      <w:r w:rsidRPr="00700012">
        <w:rPr>
          <w:rFonts w:hint="eastAsia"/>
        </w:rPr>
        <w:lastRenderedPageBreak/>
        <w:t>出典：</w:t>
      </w:r>
      <w:r w:rsidRPr="00700012">
        <w:rPr>
          <w:rFonts w:hint="eastAsia"/>
          <w:color w:val="000000"/>
          <w:szCs w:val="21"/>
          <w:shd w:val="clear" w:color="auto" w:fill="FFFFFF"/>
        </w:rPr>
        <w:t>令和２年度診療報酬改定について（通知）</w:t>
      </w:r>
      <w:r w:rsidRPr="00700012">
        <w:rPr>
          <w:rFonts w:hint="eastAsia"/>
        </w:rPr>
        <w:t>令和2年 保</w:t>
      </w:r>
      <w:r w:rsidRPr="00700012">
        <w:t>医発0305第１号</w:t>
      </w:r>
      <w:r w:rsidRPr="00700012">
        <w:rPr>
          <w:rFonts w:hint="eastAsia"/>
        </w:rPr>
        <w:t>の別添１「医科診療報酬点数表に関する事項」の第３章「介護老人保健施設入所者に係る診療料」</w:t>
      </w:r>
    </w:p>
    <w:p w:rsidR="008045DC" w:rsidRPr="0003554B" w:rsidRDefault="0003554B" w:rsidP="0003554B">
      <w:pPr>
        <w:pStyle w:val="a7"/>
        <w:rPr>
          <w:color w:val="000000"/>
          <w:szCs w:val="21"/>
          <w:shd w:val="clear" w:color="auto" w:fill="FFFFFF"/>
        </w:rPr>
      </w:pPr>
      <w:r>
        <w:rPr>
          <w:noProof/>
        </w:rPr>
        <w:drawing>
          <wp:inline distT="0" distB="0" distL="0" distR="0" wp14:anchorId="4B2B4A42" wp14:editId="5AD4C5E3">
            <wp:extent cx="5553075" cy="7792850"/>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5580" cy="7796365"/>
                    </a:xfrm>
                    <a:prstGeom prst="rect">
                      <a:avLst/>
                    </a:prstGeom>
                    <a:noFill/>
                    <a:extLst/>
                  </pic:spPr>
                </pic:pic>
              </a:graphicData>
            </a:graphic>
          </wp:inline>
        </w:drawing>
      </w:r>
    </w:p>
    <w:sectPr w:rsidR="008045DC" w:rsidRPr="0003554B" w:rsidSect="00EA7D50">
      <w:headerReference w:type="default" r:id="rId7"/>
      <w:footerReference w:type="default" r:id="rId8"/>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047" w:rsidRDefault="001C6047" w:rsidP="001C6047">
      <w:r>
        <w:separator/>
      </w:r>
    </w:p>
  </w:endnote>
  <w:endnote w:type="continuationSeparator" w:id="0">
    <w:p w:rsidR="001C6047" w:rsidRDefault="001C6047" w:rsidP="001C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394427"/>
      <w:docPartObj>
        <w:docPartGallery w:val="Page Numbers (Bottom of Page)"/>
        <w:docPartUnique/>
      </w:docPartObj>
    </w:sdtPr>
    <w:sdtEndPr/>
    <w:sdtContent>
      <w:p w:rsidR="003B0C29" w:rsidRDefault="003B0C29">
        <w:pPr>
          <w:pStyle w:val="a5"/>
          <w:jc w:val="center"/>
        </w:pPr>
        <w:r>
          <w:fldChar w:fldCharType="begin"/>
        </w:r>
        <w:r>
          <w:instrText>PAGE   \* MERGEFORMAT</w:instrText>
        </w:r>
        <w:r>
          <w:fldChar w:fldCharType="separate"/>
        </w:r>
        <w:r w:rsidR="008D5450" w:rsidRPr="008D5450">
          <w:rPr>
            <w:noProof/>
            <w:lang w:val="ja-JP"/>
          </w:rPr>
          <w:t>4</w:t>
        </w:r>
        <w:r>
          <w:fldChar w:fldCharType="end"/>
        </w:r>
      </w:p>
    </w:sdtContent>
  </w:sdt>
  <w:p w:rsidR="003B0C29" w:rsidRDefault="003B0C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047" w:rsidRDefault="001C6047" w:rsidP="001C6047">
      <w:r>
        <w:separator/>
      </w:r>
    </w:p>
  </w:footnote>
  <w:footnote w:type="continuationSeparator" w:id="0">
    <w:p w:rsidR="001C6047" w:rsidRDefault="001C6047" w:rsidP="001C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47" w:rsidRDefault="001C6047" w:rsidP="00D830D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88"/>
    <w:rsid w:val="000045E4"/>
    <w:rsid w:val="00024978"/>
    <w:rsid w:val="00034AC8"/>
    <w:rsid w:val="0003554B"/>
    <w:rsid w:val="000602C1"/>
    <w:rsid w:val="000920F4"/>
    <w:rsid w:val="001C6047"/>
    <w:rsid w:val="00282726"/>
    <w:rsid w:val="002A5B6A"/>
    <w:rsid w:val="0034592E"/>
    <w:rsid w:val="003540DF"/>
    <w:rsid w:val="003B0C29"/>
    <w:rsid w:val="00464212"/>
    <w:rsid w:val="004C48F2"/>
    <w:rsid w:val="004C7F59"/>
    <w:rsid w:val="0050047E"/>
    <w:rsid w:val="005118D9"/>
    <w:rsid w:val="0057132D"/>
    <w:rsid w:val="005C0A85"/>
    <w:rsid w:val="00616589"/>
    <w:rsid w:val="006946A2"/>
    <w:rsid w:val="00694D08"/>
    <w:rsid w:val="006D3D00"/>
    <w:rsid w:val="00700012"/>
    <w:rsid w:val="007B529C"/>
    <w:rsid w:val="007E3A84"/>
    <w:rsid w:val="008045DC"/>
    <w:rsid w:val="00812888"/>
    <w:rsid w:val="00850DF6"/>
    <w:rsid w:val="008D5450"/>
    <w:rsid w:val="00944A86"/>
    <w:rsid w:val="00962367"/>
    <w:rsid w:val="00966BD3"/>
    <w:rsid w:val="00980293"/>
    <w:rsid w:val="009E50FC"/>
    <w:rsid w:val="00A15614"/>
    <w:rsid w:val="00A3125A"/>
    <w:rsid w:val="00A551F0"/>
    <w:rsid w:val="00A74F96"/>
    <w:rsid w:val="00A85A57"/>
    <w:rsid w:val="00AB2919"/>
    <w:rsid w:val="00AF36DA"/>
    <w:rsid w:val="00B46A62"/>
    <w:rsid w:val="00BC7611"/>
    <w:rsid w:val="00C27A95"/>
    <w:rsid w:val="00C30A32"/>
    <w:rsid w:val="00C363F4"/>
    <w:rsid w:val="00D3364C"/>
    <w:rsid w:val="00DC0630"/>
    <w:rsid w:val="00E13D11"/>
    <w:rsid w:val="00E206C8"/>
    <w:rsid w:val="00E77E43"/>
    <w:rsid w:val="00EA7D50"/>
    <w:rsid w:val="00F013FD"/>
    <w:rsid w:val="00F17876"/>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8937C50-D549-4ACD-91B5-EC78047B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2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047"/>
    <w:pPr>
      <w:tabs>
        <w:tab w:val="center" w:pos="4252"/>
        <w:tab w:val="right" w:pos="8504"/>
      </w:tabs>
      <w:snapToGrid w:val="0"/>
    </w:pPr>
  </w:style>
  <w:style w:type="character" w:customStyle="1" w:styleId="a4">
    <w:name w:val="ヘッダー (文字)"/>
    <w:basedOn w:val="a0"/>
    <w:link w:val="a3"/>
    <w:uiPriority w:val="99"/>
    <w:rsid w:val="001C6047"/>
  </w:style>
  <w:style w:type="paragraph" w:styleId="a5">
    <w:name w:val="footer"/>
    <w:basedOn w:val="a"/>
    <w:link w:val="a6"/>
    <w:uiPriority w:val="99"/>
    <w:unhideWhenUsed/>
    <w:rsid w:val="001C6047"/>
    <w:pPr>
      <w:tabs>
        <w:tab w:val="center" w:pos="4252"/>
        <w:tab w:val="right" w:pos="8504"/>
      </w:tabs>
      <w:snapToGrid w:val="0"/>
    </w:pPr>
  </w:style>
  <w:style w:type="character" w:customStyle="1" w:styleId="a6">
    <w:name w:val="フッター (文字)"/>
    <w:basedOn w:val="a0"/>
    <w:link w:val="a5"/>
    <w:uiPriority w:val="99"/>
    <w:rsid w:val="001C6047"/>
  </w:style>
  <w:style w:type="paragraph" w:styleId="a7">
    <w:name w:val="No Spacing"/>
    <w:uiPriority w:val="1"/>
    <w:qFormat/>
    <w:rsid w:val="001C6047"/>
    <w:pPr>
      <w:widowControl w:val="0"/>
      <w:jc w:val="both"/>
    </w:pPr>
  </w:style>
  <w:style w:type="paragraph" w:styleId="a8">
    <w:name w:val="Closing"/>
    <w:basedOn w:val="a"/>
    <w:link w:val="a9"/>
    <w:uiPriority w:val="99"/>
    <w:unhideWhenUsed/>
    <w:rsid w:val="001C6047"/>
    <w:pPr>
      <w:jc w:val="right"/>
    </w:pPr>
    <w:rPr>
      <w:rFonts w:asciiTheme="minorEastAsia" w:hAnsiTheme="minorEastAsia"/>
    </w:rPr>
  </w:style>
  <w:style w:type="character" w:customStyle="1" w:styleId="a9">
    <w:name w:val="結語 (文字)"/>
    <w:basedOn w:val="a0"/>
    <w:link w:val="a8"/>
    <w:uiPriority w:val="99"/>
    <w:rsid w:val="001C6047"/>
    <w:rPr>
      <w:rFonts w:asciiTheme="minorEastAsia" w:hAnsiTheme="minorEastAsia"/>
    </w:rPr>
  </w:style>
  <w:style w:type="paragraph" w:styleId="aa">
    <w:name w:val="Note Heading"/>
    <w:basedOn w:val="a"/>
    <w:next w:val="a"/>
    <w:link w:val="ab"/>
    <w:uiPriority w:val="99"/>
    <w:unhideWhenUsed/>
    <w:rsid w:val="001C6047"/>
    <w:pPr>
      <w:jc w:val="center"/>
    </w:pPr>
  </w:style>
  <w:style w:type="character" w:customStyle="1" w:styleId="ab">
    <w:name w:val="記 (文字)"/>
    <w:basedOn w:val="a0"/>
    <w:link w:val="aa"/>
    <w:uiPriority w:val="99"/>
    <w:rsid w:val="001C6047"/>
  </w:style>
  <w:style w:type="paragraph" w:styleId="ac">
    <w:name w:val="Title"/>
    <w:basedOn w:val="a"/>
    <w:next w:val="a"/>
    <w:link w:val="ad"/>
    <w:uiPriority w:val="10"/>
    <w:qFormat/>
    <w:rsid w:val="00B46A62"/>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B46A62"/>
    <w:rPr>
      <w:rFonts w:asciiTheme="majorHAnsi" w:eastAsiaTheme="majorEastAsia" w:hAnsiTheme="majorHAnsi" w:cstheme="majorBidi"/>
      <w:sz w:val="32"/>
      <w:szCs w:val="32"/>
    </w:rPr>
  </w:style>
  <w:style w:type="paragraph" w:styleId="ae">
    <w:name w:val="Balloon Text"/>
    <w:basedOn w:val="a"/>
    <w:link w:val="af"/>
    <w:uiPriority w:val="99"/>
    <w:semiHidden/>
    <w:unhideWhenUsed/>
    <w:rsid w:val="00AF36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36DA"/>
    <w:rPr>
      <w:rFonts w:asciiTheme="majorHAnsi" w:eastAsiaTheme="majorEastAsia" w:hAnsiTheme="majorHAnsi" w:cstheme="majorBidi"/>
      <w:sz w:val="18"/>
      <w:szCs w:val="18"/>
    </w:rPr>
  </w:style>
  <w:style w:type="paragraph" w:styleId="af0">
    <w:name w:val="List Paragraph"/>
    <w:basedOn w:val="a"/>
    <w:uiPriority w:val="34"/>
    <w:qFormat/>
    <w:rsid w:val="00944A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96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5</cp:revision>
  <cp:lastPrinted>2020-09-17T01:34:00Z</cp:lastPrinted>
  <dcterms:created xsi:type="dcterms:W3CDTF">2020-12-28T02:41:00Z</dcterms:created>
  <dcterms:modified xsi:type="dcterms:W3CDTF">2020-12-28T02:48:00Z</dcterms:modified>
</cp:coreProperties>
</file>