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FC" w:rsidRDefault="00E6156C">
      <w:r>
        <w:rPr>
          <w:rFonts w:hint="eastAsia"/>
        </w:rPr>
        <w:t>□寺町都市美形成地域の都市美誘導基準</w:t>
      </w:r>
      <w:r w:rsidR="00C03EFC">
        <w:rPr>
          <w:rFonts w:hint="eastAsia"/>
        </w:rPr>
        <w:t>チェックリスト（寺院</w:t>
      </w:r>
      <w:r w:rsidR="00D00A7F">
        <w:rPr>
          <w:rFonts w:hint="eastAsia"/>
        </w:rPr>
        <w:t>等）</w:t>
      </w:r>
    </w:p>
    <w:p w:rsidR="001045AB" w:rsidRPr="00C03EFC" w:rsidRDefault="001045AB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7"/>
        <w:gridCol w:w="419"/>
        <w:gridCol w:w="712"/>
        <w:gridCol w:w="4674"/>
        <w:gridCol w:w="3969"/>
      </w:tblGrid>
      <w:tr w:rsidR="00E6156C" w:rsidTr="00E6156C">
        <w:tc>
          <w:tcPr>
            <w:tcW w:w="1558" w:type="dxa"/>
            <w:gridSpan w:val="3"/>
          </w:tcPr>
          <w:p w:rsidR="00E6156C" w:rsidRPr="009D657A" w:rsidRDefault="00E6156C" w:rsidP="00C03EFC">
            <w:pPr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4674" w:type="dxa"/>
          </w:tcPr>
          <w:p w:rsidR="00E6156C" w:rsidRPr="009D657A" w:rsidRDefault="00E6156C" w:rsidP="00C03EFC">
            <w:pPr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都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42872">
              <w:rPr>
                <w:rFonts w:hint="eastAsia"/>
                <w:sz w:val="18"/>
                <w:szCs w:val="18"/>
              </w:rPr>
              <w:t xml:space="preserve">誘　</w:t>
            </w:r>
            <w:bookmarkStart w:id="0" w:name="_GoBack"/>
            <w:bookmarkEnd w:id="0"/>
            <w:r w:rsidR="00442872">
              <w:rPr>
                <w:rFonts w:hint="eastAsia"/>
                <w:sz w:val="18"/>
                <w:szCs w:val="18"/>
              </w:rPr>
              <w:t>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準</w:t>
            </w:r>
          </w:p>
        </w:tc>
        <w:tc>
          <w:tcPr>
            <w:tcW w:w="3969" w:type="dxa"/>
          </w:tcPr>
          <w:p w:rsidR="00E6156C" w:rsidRPr="00654311" w:rsidRDefault="00E6156C" w:rsidP="00C03EFC">
            <w:pPr>
              <w:jc w:val="center"/>
              <w:rPr>
                <w:sz w:val="18"/>
                <w:szCs w:val="18"/>
              </w:rPr>
            </w:pPr>
            <w:r w:rsidRPr="00654311">
              <w:rPr>
                <w:rFonts w:hint="eastAsia"/>
                <w:sz w:val="18"/>
                <w:szCs w:val="18"/>
              </w:rPr>
              <w:t>具　体　的　な　内　容</w:t>
            </w:r>
          </w:p>
        </w:tc>
      </w:tr>
      <w:tr w:rsidR="00E6156C" w:rsidTr="00E6156C">
        <w:tc>
          <w:tcPr>
            <w:tcW w:w="1558" w:type="dxa"/>
            <w:gridSpan w:val="3"/>
          </w:tcPr>
          <w:p w:rsidR="00E6156C" w:rsidRPr="009D657A" w:rsidRDefault="00E6156C" w:rsidP="00C03EF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針</w:t>
            </w:r>
          </w:p>
        </w:tc>
        <w:tc>
          <w:tcPr>
            <w:tcW w:w="4674" w:type="dxa"/>
          </w:tcPr>
          <w:p w:rsidR="00E6156C" w:rsidRDefault="00E6156C" w:rsidP="00C03EF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伝統的な寺院群</w:t>
            </w:r>
            <w:r w:rsidRPr="009D657A">
              <w:rPr>
                <w:rFonts w:hint="eastAsia"/>
                <w:sz w:val="18"/>
                <w:szCs w:val="18"/>
              </w:rPr>
              <w:t>の雰囲気をつくり、守り、育てるように努力、工夫する。</w:t>
            </w:r>
          </w:p>
          <w:p w:rsidR="00E6156C" w:rsidRPr="009D657A" w:rsidRDefault="00E6156C" w:rsidP="00C03EFC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</w:tcPr>
          <w:p w:rsidR="00E6156C" w:rsidRPr="003D6BD6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6156C" w:rsidTr="00E6156C">
        <w:tc>
          <w:tcPr>
            <w:tcW w:w="427" w:type="dxa"/>
            <w:vMerge w:val="restart"/>
            <w:vAlign w:val="center"/>
          </w:tcPr>
          <w:p w:rsidR="00E6156C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建　</w:t>
            </w:r>
          </w:p>
          <w:p w:rsidR="00E6156C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築物の</w:t>
            </w:r>
            <w:r w:rsidRPr="009D657A">
              <w:rPr>
                <w:rFonts w:hint="eastAsia"/>
                <w:sz w:val="18"/>
                <w:szCs w:val="18"/>
              </w:rPr>
              <w:t>意</w:t>
            </w:r>
          </w:p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匠</w:t>
            </w:r>
          </w:p>
        </w:tc>
        <w:tc>
          <w:tcPr>
            <w:tcW w:w="1131" w:type="dxa"/>
            <w:gridSpan w:val="2"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体</w:t>
            </w:r>
          </w:p>
        </w:tc>
        <w:tc>
          <w:tcPr>
            <w:tcW w:w="4674" w:type="dxa"/>
          </w:tcPr>
          <w:p w:rsidR="00E6156C" w:rsidRPr="009D657A" w:rsidRDefault="00E6156C" w:rsidP="00B8284A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道路から見える屋根、外壁、軒裏、窓、設備等の形態、材料、色彩等は</w:t>
            </w:r>
            <w:r>
              <w:rPr>
                <w:rFonts w:hint="eastAsia"/>
                <w:sz w:val="18"/>
                <w:szCs w:val="18"/>
              </w:rPr>
              <w:t>日本の</w:t>
            </w:r>
            <w:r w:rsidRPr="009D657A">
              <w:rPr>
                <w:rFonts w:hint="eastAsia"/>
                <w:sz w:val="18"/>
                <w:szCs w:val="18"/>
              </w:rPr>
              <w:t>伝統</w:t>
            </w:r>
            <w:r>
              <w:rPr>
                <w:rFonts w:hint="eastAsia"/>
                <w:sz w:val="18"/>
                <w:szCs w:val="18"/>
              </w:rPr>
              <w:t>的寺院景観にふさわしいものと</w:t>
            </w:r>
            <w:r w:rsidRPr="009D657A"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3969" w:type="dxa"/>
          </w:tcPr>
          <w:p w:rsidR="00E6156C" w:rsidRPr="003D6BD6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6156C" w:rsidTr="00E6156C">
        <w:tc>
          <w:tcPr>
            <w:tcW w:w="427" w:type="dxa"/>
            <w:vMerge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 w:rsidR="00E6156C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屋</w:t>
            </w:r>
          </w:p>
          <w:p w:rsidR="00E6156C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712" w:type="dxa"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 xml:space="preserve">形態　</w:t>
            </w:r>
          </w:p>
        </w:tc>
        <w:tc>
          <w:tcPr>
            <w:tcW w:w="4674" w:type="dxa"/>
          </w:tcPr>
          <w:p w:rsidR="00E6156C" w:rsidRDefault="00E6156C" w:rsidP="00B8284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伝統的な</w:t>
            </w:r>
            <w:r w:rsidRPr="009D657A">
              <w:rPr>
                <w:rFonts w:hint="eastAsia"/>
                <w:sz w:val="18"/>
                <w:szCs w:val="18"/>
              </w:rPr>
              <w:t>和風のこう配屋根</w:t>
            </w:r>
            <w:r>
              <w:rPr>
                <w:rFonts w:hint="eastAsia"/>
                <w:sz w:val="18"/>
                <w:szCs w:val="18"/>
              </w:rPr>
              <w:t>（切り妻、入り母屋、寄せ棟等）</w:t>
            </w:r>
            <w:r w:rsidRPr="009D657A">
              <w:rPr>
                <w:rFonts w:hint="eastAsia"/>
                <w:sz w:val="18"/>
                <w:szCs w:val="18"/>
              </w:rPr>
              <w:t>とする。</w:t>
            </w:r>
          </w:p>
          <w:p w:rsidR="00E6156C" w:rsidRPr="009D657A" w:rsidRDefault="00E6156C" w:rsidP="00B8284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6156C" w:rsidRPr="003D6BD6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6156C" w:rsidTr="00E6156C">
        <w:tc>
          <w:tcPr>
            <w:tcW w:w="427" w:type="dxa"/>
            <w:vMerge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材料</w:t>
            </w:r>
          </w:p>
        </w:tc>
        <w:tc>
          <w:tcPr>
            <w:tcW w:w="4674" w:type="dxa"/>
          </w:tcPr>
          <w:p w:rsidR="00E6156C" w:rsidRPr="009D657A" w:rsidRDefault="00E6156C" w:rsidP="00B8284A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和瓦</w:t>
            </w:r>
            <w:r>
              <w:rPr>
                <w:rFonts w:hint="eastAsia"/>
                <w:sz w:val="18"/>
                <w:szCs w:val="18"/>
              </w:rPr>
              <w:t>（いぶし銀色の桟瓦、本瓦）等又はこけらぶきやひわだぶきを思わせる一文字ぶき（鋼板、化粧鋼板等）とする</w:t>
            </w:r>
            <w:r w:rsidRPr="009D657A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:rsidR="00E6156C" w:rsidRPr="003D6BD6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6156C" w:rsidTr="00E6156C">
        <w:tc>
          <w:tcPr>
            <w:tcW w:w="427" w:type="dxa"/>
            <w:vMerge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外壁</w:t>
            </w:r>
            <w:r>
              <w:rPr>
                <w:rFonts w:hint="eastAsia"/>
                <w:sz w:val="18"/>
                <w:szCs w:val="18"/>
              </w:rPr>
              <w:t>・軒裏</w:t>
            </w:r>
          </w:p>
        </w:tc>
        <w:tc>
          <w:tcPr>
            <w:tcW w:w="4674" w:type="dxa"/>
          </w:tcPr>
          <w:p w:rsidR="00E6156C" w:rsidRDefault="00E6156C" w:rsidP="00884F10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しっくい</w:t>
            </w:r>
            <w:r>
              <w:rPr>
                <w:rFonts w:hint="eastAsia"/>
                <w:sz w:val="18"/>
                <w:szCs w:val="18"/>
              </w:rPr>
              <w:t>、土</w:t>
            </w:r>
            <w:r w:rsidRPr="009D657A">
              <w:rPr>
                <w:rFonts w:hint="eastAsia"/>
                <w:sz w:val="18"/>
                <w:szCs w:val="18"/>
              </w:rPr>
              <w:t>、板</w:t>
            </w:r>
            <w:r>
              <w:rPr>
                <w:rFonts w:hint="eastAsia"/>
                <w:sz w:val="18"/>
                <w:szCs w:val="18"/>
              </w:rPr>
              <w:t>ば</w:t>
            </w:r>
            <w:r w:rsidRPr="009D657A">
              <w:rPr>
                <w:rFonts w:hint="eastAsia"/>
                <w:sz w:val="18"/>
                <w:szCs w:val="18"/>
              </w:rPr>
              <w:t>り等</w:t>
            </w:r>
            <w:r>
              <w:rPr>
                <w:rFonts w:hint="eastAsia"/>
                <w:sz w:val="18"/>
                <w:szCs w:val="18"/>
              </w:rPr>
              <w:t>の和風壁</w:t>
            </w:r>
            <w:r w:rsidRPr="009D657A">
              <w:rPr>
                <w:rFonts w:hint="eastAsia"/>
                <w:sz w:val="18"/>
                <w:szCs w:val="18"/>
              </w:rPr>
              <w:t>とする。</w:t>
            </w:r>
          </w:p>
          <w:p w:rsidR="00E6156C" w:rsidRDefault="00E6156C" w:rsidP="00884F10">
            <w:pPr>
              <w:spacing w:line="280" w:lineRule="exact"/>
              <w:rPr>
                <w:sz w:val="18"/>
                <w:szCs w:val="18"/>
              </w:rPr>
            </w:pPr>
          </w:p>
          <w:p w:rsidR="00E6156C" w:rsidRPr="00F8301C" w:rsidRDefault="00E6156C" w:rsidP="00884F10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</w:tcPr>
          <w:p w:rsidR="00E6156C" w:rsidRPr="003D6BD6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6156C" w:rsidTr="00E6156C">
        <w:tc>
          <w:tcPr>
            <w:tcW w:w="427" w:type="dxa"/>
            <w:vMerge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扉・窓</w:t>
            </w:r>
          </w:p>
        </w:tc>
        <w:tc>
          <w:tcPr>
            <w:tcW w:w="4674" w:type="dxa"/>
          </w:tcPr>
          <w:p w:rsidR="00E6156C" w:rsidRDefault="00E6156C" w:rsidP="00C03EF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板戸、桟唐戸、連子窓、格子窓等の伝統的様式に基づいた寺院らしいものとする</w:t>
            </w:r>
            <w:r w:rsidRPr="009D657A">
              <w:rPr>
                <w:rFonts w:hint="eastAsia"/>
                <w:sz w:val="18"/>
                <w:szCs w:val="18"/>
              </w:rPr>
              <w:t>。</w:t>
            </w:r>
          </w:p>
          <w:p w:rsidR="00E6156C" w:rsidRPr="002D65A6" w:rsidRDefault="00E6156C" w:rsidP="00C03EFC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</w:tcPr>
          <w:p w:rsidR="00E6156C" w:rsidRPr="003D6BD6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6156C" w:rsidTr="00E6156C">
        <w:tc>
          <w:tcPr>
            <w:tcW w:w="427" w:type="dxa"/>
            <w:vMerge w:val="restart"/>
            <w:vAlign w:val="center"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塀</w:t>
            </w:r>
          </w:p>
        </w:tc>
        <w:tc>
          <w:tcPr>
            <w:tcW w:w="1131" w:type="dxa"/>
            <w:gridSpan w:val="2"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模</w:t>
            </w:r>
          </w:p>
        </w:tc>
        <w:tc>
          <w:tcPr>
            <w:tcW w:w="4674" w:type="dxa"/>
          </w:tcPr>
          <w:p w:rsidR="00E6156C" w:rsidRDefault="00E6156C" w:rsidP="00C03EF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道路に面する塀の高さはできる限り低くし、圧迫感を和らげる</w:t>
            </w:r>
            <w:r w:rsidRPr="009D657A">
              <w:rPr>
                <w:rFonts w:hint="eastAsia"/>
                <w:sz w:val="18"/>
                <w:szCs w:val="18"/>
              </w:rPr>
              <w:t>。</w:t>
            </w:r>
          </w:p>
          <w:p w:rsidR="00E6156C" w:rsidRPr="009D657A" w:rsidRDefault="00E6156C" w:rsidP="00C03EF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6156C" w:rsidRPr="003D6BD6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6156C" w:rsidTr="00E6156C">
        <w:tc>
          <w:tcPr>
            <w:tcW w:w="427" w:type="dxa"/>
            <w:vMerge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意匠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6156C" w:rsidRPr="009D657A" w:rsidRDefault="00E6156C" w:rsidP="00C03EFC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</w:t>
            </w:r>
          </w:p>
        </w:tc>
        <w:tc>
          <w:tcPr>
            <w:tcW w:w="4674" w:type="dxa"/>
          </w:tcPr>
          <w:p w:rsidR="00E6156C" w:rsidRPr="002D65A6" w:rsidRDefault="00E6156C" w:rsidP="00C03EF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道路から見える部分の形態、材料、色彩等は、寺院景観にふさわしい築地塀風（瓦屋根付き塗り壁）のものとする</w:t>
            </w:r>
            <w:r w:rsidRPr="009D657A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:rsidR="00E6156C" w:rsidRPr="003D6BD6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6156C" w:rsidTr="00E6156C">
        <w:tc>
          <w:tcPr>
            <w:tcW w:w="427" w:type="dxa"/>
            <w:vMerge/>
          </w:tcPr>
          <w:p w:rsidR="00E6156C" w:rsidRPr="009D657A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E6156C" w:rsidRPr="009D657A" w:rsidRDefault="00E6156C" w:rsidP="00C03EF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E6156C" w:rsidRPr="00884F10" w:rsidRDefault="00E6156C" w:rsidP="00C03EFC">
            <w:pPr>
              <w:spacing w:line="260" w:lineRule="exact"/>
              <w:rPr>
                <w:sz w:val="16"/>
                <w:szCs w:val="16"/>
              </w:rPr>
            </w:pPr>
            <w:r w:rsidRPr="00884F10">
              <w:rPr>
                <w:rFonts w:hint="eastAsia"/>
                <w:sz w:val="16"/>
                <w:szCs w:val="16"/>
              </w:rPr>
              <w:t>開口部</w:t>
            </w:r>
          </w:p>
        </w:tc>
        <w:tc>
          <w:tcPr>
            <w:tcW w:w="4674" w:type="dxa"/>
          </w:tcPr>
          <w:p w:rsidR="00E6156C" w:rsidRPr="009D657A" w:rsidRDefault="00E6156C" w:rsidP="00C03EFC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塀と調和した格子戸、板戸とし、シャッターは用いない。やむを得ない場合でも、伝統的材料（木目調等）を思わせる材料、色彩とし、シャッターケースは外部から見えないようにする。</w:t>
            </w:r>
          </w:p>
        </w:tc>
        <w:tc>
          <w:tcPr>
            <w:tcW w:w="3969" w:type="dxa"/>
          </w:tcPr>
          <w:p w:rsidR="00E6156C" w:rsidRPr="003D6BD6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6156C" w:rsidTr="00E6156C">
        <w:trPr>
          <w:trHeight w:val="615"/>
        </w:trPr>
        <w:tc>
          <w:tcPr>
            <w:tcW w:w="427" w:type="dxa"/>
            <w:vMerge/>
          </w:tcPr>
          <w:p w:rsidR="00E6156C" w:rsidRDefault="00E6156C" w:rsidP="00C03EFC">
            <w:pPr>
              <w:spacing w:line="300" w:lineRule="exact"/>
            </w:pPr>
          </w:p>
        </w:tc>
        <w:tc>
          <w:tcPr>
            <w:tcW w:w="419" w:type="dxa"/>
            <w:vMerge/>
          </w:tcPr>
          <w:p w:rsidR="00E6156C" w:rsidRPr="009D657A" w:rsidRDefault="00E6156C" w:rsidP="00C03EF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6156C" w:rsidRPr="009D657A" w:rsidRDefault="00E6156C" w:rsidP="00884F10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後退部分</w:t>
            </w:r>
          </w:p>
        </w:tc>
        <w:tc>
          <w:tcPr>
            <w:tcW w:w="4674" w:type="dxa"/>
          </w:tcPr>
          <w:p w:rsidR="00E6156C" w:rsidRPr="009D657A" w:rsidRDefault="00E6156C" w:rsidP="001045AB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門の前面、犬走り等の床面は、石畳、和風陶板、玉砂利の洗い出し等の舗装とする</w:t>
            </w:r>
            <w:r w:rsidRPr="009D657A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アスファルト、コンクリート、洋風タイル仕上げ等は避ける。</w:t>
            </w:r>
          </w:p>
        </w:tc>
        <w:tc>
          <w:tcPr>
            <w:tcW w:w="3969" w:type="dxa"/>
          </w:tcPr>
          <w:p w:rsidR="00E6156C" w:rsidRPr="003D6BD6" w:rsidRDefault="00E6156C" w:rsidP="00C03EF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6156C" w:rsidTr="00E615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58" w:type="dxa"/>
            <w:gridSpan w:val="3"/>
            <w:vAlign w:val="center"/>
          </w:tcPr>
          <w:p w:rsidR="00E6156C" w:rsidRPr="002D65A6" w:rsidRDefault="00E6156C" w:rsidP="00884F10">
            <w:pPr>
              <w:widowControl/>
              <w:jc w:val="center"/>
              <w:rPr>
                <w:sz w:val="18"/>
                <w:szCs w:val="18"/>
              </w:rPr>
            </w:pPr>
            <w:r w:rsidRPr="002D65A6">
              <w:rPr>
                <w:rFonts w:hint="eastAsia"/>
                <w:sz w:val="18"/>
                <w:szCs w:val="18"/>
              </w:rPr>
              <w:t>門</w:t>
            </w:r>
          </w:p>
        </w:tc>
        <w:tc>
          <w:tcPr>
            <w:tcW w:w="4674" w:type="dxa"/>
            <w:shd w:val="clear" w:color="auto" w:fill="auto"/>
          </w:tcPr>
          <w:p w:rsidR="00E6156C" w:rsidRDefault="00E6156C" w:rsidP="008477B1">
            <w:pPr>
              <w:widowControl/>
              <w:jc w:val="left"/>
              <w:rPr>
                <w:sz w:val="18"/>
                <w:szCs w:val="18"/>
              </w:rPr>
            </w:pPr>
            <w:r w:rsidRPr="002D65A6">
              <w:rPr>
                <w:rFonts w:hint="eastAsia"/>
                <w:sz w:val="18"/>
                <w:szCs w:val="18"/>
              </w:rPr>
              <w:t>寺院としての伝統的な形式の門とする。</w:t>
            </w:r>
          </w:p>
          <w:p w:rsidR="00E6156C" w:rsidRDefault="00E6156C" w:rsidP="008477B1">
            <w:pPr>
              <w:widowControl/>
              <w:jc w:val="left"/>
              <w:rPr>
                <w:sz w:val="18"/>
                <w:szCs w:val="18"/>
              </w:rPr>
            </w:pPr>
          </w:p>
          <w:p w:rsidR="00E6156C" w:rsidRPr="002D65A6" w:rsidRDefault="00E6156C" w:rsidP="008477B1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E6156C" w:rsidRPr="002D65A6" w:rsidRDefault="00E6156C" w:rsidP="008477B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6156C" w:rsidTr="00E615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58" w:type="dxa"/>
            <w:gridSpan w:val="3"/>
            <w:vMerge w:val="restart"/>
          </w:tcPr>
          <w:p w:rsidR="00E6156C" w:rsidRPr="002D65A6" w:rsidRDefault="00E6156C" w:rsidP="001045AB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D65A6">
              <w:rPr>
                <w:rFonts w:hint="eastAsia"/>
                <w:sz w:val="18"/>
                <w:szCs w:val="18"/>
              </w:rPr>
              <w:t>木竹の態様</w:t>
            </w:r>
          </w:p>
        </w:tc>
        <w:tc>
          <w:tcPr>
            <w:tcW w:w="4674" w:type="dxa"/>
            <w:shd w:val="clear" w:color="auto" w:fill="auto"/>
          </w:tcPr>
          <w:p w:rsidR="00E6156C" w:rsidRPr="002D65A6" w:rsidRDefault="00E6156C" w:rsidP="001045AB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D65A6">
              <w:rPr>
                <w:rFonts w:hint="eastAsia"/>
                <w:sz w:val="18"/>
                <w:szCs w:val="18"/>
              </w:rPr>
              <w:t>道路に面する部分は、</w:t>
            </w:r>
            <w:r>
              <w:rPr>
                <w:rFonts w:hint="eastAsia"/>
                <w:sz w:val="18"/>
                <w:szCs w:val="18"/>
              </w:rPr>
              <w:t>でき</w:t>
            </w:r>
            <w:r w:rsidRPr="002D65A6">
              <w:rPr>
                <w:rFonts w:hint="eastAsia"/>
                <w:sz w:val="18"/>
                <w:szCs w:val="18"/>
              </w:rPr>
              <w:t>る限り伝統的な寺院景観にふさわしい植栽を行い、潤いのある雰囲気を醸し出す。</w:t>
            </w:r>
          </w:p>
        </w:tc>
        <w:tc>
          <w:tcPr>
            <w:tcW w:w="3969" w:type="dxa"/>
            <w:shd w:val="clear" w:color="auto" w:fill="auto"/>
          </w:tcPr>
          <w:p w:rsidR="00E6156C" w:rsidRPr="002D65A6" w:rsidRDefault="00E6156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6156C" w:rsidTr="00E615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58" w:type="dxa"/>
            <w:gridSpan w:val="3"/>
            <w:vMerge/>
          </w:tcPr>
          <w:p w:rsidR="00E6156C" w:rsidRPr="002D65A6" w:rsidRDefault="00E6156C" w:rsidP="001045AB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674" w:type="dxa"/>
            <w:shd w:val="clear" w:color="auto" w:fill="auto"/>
          </w:tcPr>
          <w:p w:rsidR="00E6156C" w:rsidRDefault="00E6156C" w:rsidP="001045AB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D65A6">
              <w:rPr>
                <w:rFonts w:hint="eastAsia"/>
                <w:sz w:val="18"/>
                <w:szCs w:val="18"/>
              </w:rPr>
              <w:t>大きな木は伐採しない。やむを得ず伐採するときは、これに代わる植栽をする。</w:t>
            </w:r>
          </w:p>
          <w:p w:rsidR="00E6156C" w:rsidRPr="002D65A6" w:rsidRDefault="00E6156C" w:rsidP="001045AB">
            <w:pPr>
              <w:widowControl/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E6156C" w:rsidRPr="002D65A6" w:rsidRDefault="00E6156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6156C" w:rsidTr="00E615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58" w:type="dxa"/>
            <w:gridSpan w:val="3"/>
          </w:tcPr>
          <w:p w:rsidR="00E6156C" w:rsidRPr="002D65A6" w:rsidRDefault="00E6156C" w:rsidP="001045AB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D65A6">
              <w:rPr>
                <w:rFonts w:hint="eastAsia"/>
                <w:sz w:val="18"/>
                <w:szCs w:val="18"/>
              </w:rPr>
              <w:t>案内板、石柱等</w:t>
            </w:r>
          </w:p>
        </w:tc>
        <w:tc>
          <w:tcPr>
            <w:tcW w:w="4674" w:type="dxa"/>
            <w:shd w:val="clear" w:color="auto" w:fill="auto"/>
          </w:tcPr>
          <w:p w:rsidR="00E6156C" w:rsidRDefault="00E6156C" w:rsidP="001045AB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敷地内に設け、大きさ、デザイン、色調、材質を寺院らしく工夫する。</w:t>
            </w:r>
          </w:p>
          <w:p w:rsidR="00E6156C" w:rsidRPr="002D65A6" w:rsidRDefault="00E6156C" w:rsidP="001045AB">
            <w:pPr>
              <w:widowControl/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E6156C" w:rsidRPr="002D65A6" w:rsidRDefault="00E6156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6156C" w:rsidTr="00E615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58" w:type="dxa"/>
            <w:gridSpan w:val="3"/>
          </w:tcPr>
          <w:p w:rsidR="00E6156C" w:rsidRDefault="00E6156C" w:rsidP="001045AB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D65A6">
              <w:rPr>
                <w:rFonts w:hint="eastAsia"/>
                <w:sz w:val="18"/>
                <w:szCs w:val="18"/>
              </w:rPr>
              <w:t>工作物・</w:t>
            </w:r>
          </w:p>
          <w:p w:rsidR="00E6156C" w:rsidRPr="002D65A6" w:rsidRDefault="00E6156C" w:rsidP="001045AB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D65A6">
              <w:rPr>
                <w:rFonts w:hint="eastAsia"/>
                <w:sz w:val="18"/>
                <w:szCs w:val="18"/>
              </w:rPr>
              <w:t>建築設備等</w:t>
            </w:r>
          </w:p>
        </w:tc>
        <w:tc>
          <w:tcPr>
            <w:tcW w:w="4674" w:type="dxa"/>
            <w:shd w:val="clear" w:color="auto" w:fill="auto"/>
          </w:tcPr>
          <w:p w:rsidR="00E6156C" w:rsidRPr="002D65A6" w:rsidRDefault="00E6156C" w:rsidP="001045AB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D65A6">
              <w:rPr>
                <w:rFonts w:hint="eastAsia"/>
                <w:sz w:val="18"/>
                <w:szCs w:val="18"/>
              </w:rPr>
              <w:t>その他の工作物（アンテナ、物干し等）や建築設備（空調屋外機、消防設備、防火水槽、受水槽等）等は、道路から見えにくくする。見える場合は、その意匠、形態、材料、色彩等を寺院らしく工夫する。</w:t>
            </w:r>
          </w:p>
        </w:tc>
        <w:tc>
          <w:tcPr>
            <w:tcW w:w="3969" w:type="dxa"/>
            <w:shd w:val="clear" w:color="auto" w:fill="auto"/>
          </w:tcPr>
          <w:p w:rsidR="00E6156C" w:rsidRDefault="00E6156C">
            <w:pPr>
              <w:widowControl/>
              <w:jc w:val="left"/>
            </w:pPr>
          </w:p>
        </w:tc>
      </w:tr>
    </w:tbl>
    <w:p w:rsidR="003D6BD6" w:rsidRDefault="003D6BD6"/>
    <w:sectPr w:rsidR="003D6BD6" w:rsidSect="00E615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7F"/>
    <w:rsid w:val="001045AB"/>
    <w:rsid w:val="002D65A6"/>
    <w:rsid w:val="003D6BD6"/>
    <w:rsid w:val="00442872"/>
    <w:rsid w:val="00654311"/>
    <w:rsid w:val="00761B2C"/>
    <w:rsid w:val="00783639"/>
    <w:rsid w:val="007938B0"/>
    <w:rsid w:val="008477B1"/>
    <w:rsid w:val="00884F10"/>
    <w:rsid w:val="0089772D"/>
    <w:rsid w:val="00922D0A"/>
    <w:rsid w:val="009D657A"/>
    <w:rsid w:val="00B8284A"/>
    <w:rsid w:val="00BC39CA"/>
    <w:rsid w:val="00C03EFC"/>
    <w:rsid w:val="00D00A7F"/>
    <w:rsid w:val="00E6156C"/>
    <w:rsid w:val="00E62597"/>
    <w:rsid w:val="00EA4469"/>
    <w:rsid w:val="00F36695"/>
    <w:rsid w:val="00F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D4DFB"/>
  <w15:chartTrackingRefBased/>
  <w15:docId w15:val="{74B14CA6-D672-4CB4-9BB2-949A78F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9D686F7-3908-4EF1-AFBE-88CF9910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10</cp:revision>
  <cp:lastPrinted>2023-03-29T05:52:00Z</cp:lastPrinted>
  <dcterms:created xsi:type="dcterms:W3CDTF">2021-03-22T04:34:00Z</dcterms:created>
  <dcterms:modified xsi:type="dcterms:W3CDTF">2023-03-29T05:53:00Z</dcterms:modified>
</cp:coreProperties>
</file>