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513" w:rsidRPr="00AF5E5B" w:rsidRDefault="00847694" w:rsidP="009A2513">
      <w:pPr>
        <w:jc w:val="center"/>
        <w:rPr>
          <w:rFonts w:ascii="ＭＳ Ｐゴシック" w:eastAsia="ＭＳ Ｐゴシック" w:hAnsi="ＭＳ Ｐゴシック"/>
          <w:b/>
        </w:rPr>
      </w:pPr>
      <w:r w:rsidRPr="00AF5E5B">
        <w:rPr>
          <w:rFonts w:ascii="ＭＳ Ｐゴシック" w:eastAsia="ＭＳ Ｐゴシック" w:hAnsi="ＭＳ Ｐゴシック" w:hint="eastAsia"/>
          <w:b/>
        </w:rPr>
        <w:t>電話通訳・テレビ</w:t>
      </w:r>
      <w:r w:rsidR="00566430" w:rsidRPr="00AF5E5B">
        <w:rPr>
          <w:rFonts w:ascii="ＭＳ Ｐゴシック" w:eastAsia="ＭＳ Ｐゴシック" w:hAnsi="ＭＳ Ｐゴシック" w:hint="eastAsia"/>
          <w:b/>
        </w:rPr>
        <w:t>通訳</w:t>
      </w:r>
      <w:r w:rsidR="00A25B12" w:rsidRPr="00AF5E5B">
        <w:rPr>
          <w:rFonts w:ascii="ＭＳ Ｐゴシック" w:eastAsia="ＭＳ Ｐゴシック" w:hAnsi="ＭＳ Ｐゴシック" w:hint="eastAsia"/>
          <w:b/>
        </w:rPr>
        <w:t>業務</w:t>
      </w:r>
      <w:r w:rsidR="00B06B00" w:rsidRPr="00AF5E5B">
        <w:rPr>
          <w:rFonts w:ascii="ＭＳ Ｐゴシック" w:eastAsia="ＭＳ Ｐゴシック" w:hAnsi="ＭＳ Ｐゴシック" w:hint="eastAsia"/>
          <w:b/>
        </w:rPr>
        <w:t>委託</w:t>
      </w:r>
      <w:r w:rsidR="009A2513" w:rsidRPr="00AF5E5B">
        <w:rPr>
          <w:rFonts w:ascii="ＭＳ Ｐゴシック" w:eastAsia="ＭＳ Ｐゴシック" w:hAnsi="ＭＳ Ｐゴシック" w:hint="eastAsia"/>
          <w:b/>
        </w:rPr>
        <w:t>仕様書</w:t>
      </w:r>
    </w:p>
    <w:p w:rsidR="009A2513" w:rsidRPr="00AF5E5B" w:rsidRDefault="00E217DF" w:rsidP="009A2513">
      <w:pPr>
        <w:rPr>
          <w:rFonts w:ascii="ＭＳ Ｐゴシック" w:eastAsia="ＭＳ Ｐゴシック" w:hAnsi="ＭＳ Ｐゴシック"/>
        </w:rPr>
      </w:pPr>
      <w:r w:rsidRPr="00AF5E5B">
        <w:rPr>
          <w:rFonts w:ascii="ＭＳ Ｐゴシック" w:eastAsia="ＭＳ Ｐゴシック" w:hAnsi="ＭＳ Ｐゴシック" w:hint="eastAsia"/>
        </w:rPr>
        <w:t>1</w:t>
      </w:r>
      <w:r w:rsidR="009A2513" w:rsidRPr="00AF5E5B">
        <w:rPr>
          <w:rFonts w:ascii="ＭＳ Ｐゴシック" w:eastAsia="ＭＳ Ｐゴシック" w:hAnsi="ＭＳ Ｐゴシック" w:hint="eastAsia"/>
        </w:rPr>
        <w:t>．</w:t>
      </w:r>
      <w:r w:rsidR="00B60561" w:rsidRPr="00AF5E5B">
        <w:rPr>
          <w:rFonts w:ascii="ＭＳ Ｐゴシック" w:eastAsia="ＭＳ Ｐゴシック" w:hAnsi="ＭＳ Ｐゴシック" w:hint="eastAsia"/>
        </w:rPr>
        <w:t>業務</w:t>
      </w:r>
      <w:r w:rsidR="009A2513" w:rsidRPr="00AF5E5B">
        <w:rPr>
          <w:rFonts w:ascii="ＭＳ Ｐゴシック" w:eastAsia="ＭＳ Ｐゴシック" w:hAnsi="ＭＳ Ｐゴシック" w:hint="eastAsia"/>
        </w:rPr>
        <w:t>名</w:t>
      </w:r>
    </w:p>
    <w:p w:rsidR="009A2513" w:rsidRPr="00AF5E5B" w:rsidRDefault="00847694" w:rsidP="00D24378">
      <w:pPr>
        <w:ind w:firstLineChars="200" w:firstLine="387"/>
      </w:pPr>
      <w:r w:rsidRPr="00AF5E5B">
        <w:rPr>
          <w:rFonts w:hint="eastAsia"/>
        </w:rPr>
        <w:t>電話通訳・テレビ</w:t>
      </w:r>
      <w:r w:rsidR="005D2AE0" w:rsidRPr="00AF5E5B">
        <w:rPr>
          <w:rFonts w:hint="eastAsia"/>
        </w:rPr>
        <w:t>通訳</w:t>
      </w:r>
      <w:r w:rsidR="009A2513" w:rsidRPr="00AF5E5B">
        <w:rPr>
          <w:rFonts w:hint="eastAsia"/>
        </w:rPr>
        <w:t>業務</w:t>
      </w:r>
    </w:p>
    <w:p w:rsidR="00A25B12" w:rsidRPr="00AF5E5B" w:rsidRDefault="00A25B12" w:rsidP="009A2513"/>
    <w:p w:rsidR="009A2513" w:rsidRPr="00AF5E5B" w:rsidRDefault="00E217DF" w:rsidP="009A2513">
      <w:pPr>
        <w:rPr>
          <w:rFonts w:ascii="ＭＳ Ｐゴシック" w:eastAsia="ＭＳ Ｐゴシック" w:hAnsi="ＭＳ Ｐゴシック"/>
        </w:rPr>
      </w:pPr>
      <w:r w:rsidRPr="00AF5E5B">
        <w:rPr>
          <w:rFonts w:ascii="ＭＳ Ｐゴシック" w:eastAsia="ＭＳ Ｐゴシック" w:hAnsi="ＭＳ Ｐゴシック" w:hint="eastAsia"/>
        </w:rPr>
        <w:t>2</w:t>
      </w:r>
      <w:r w:rsidR="009A2513" w:rsidRPr="00AF5E5B">
        <w:rPr>
          <w:rFonts w:ascii="ＭＳ Ｐゴシック" w:eastAsia="ＭＳ Ｐゴシック" w:hAnsi="ＭＳ Ｐゴシック" w:hint="eastAsia"/>
        </w:rPr>
        <w:t>．目的</w:t>
      </w:r>
    </w:p>
    <w:p w:rsidR="009A2513" w:rsidRPr="00AF5E5B" w:rsidRDefault="004771DE" w:rsidP="00B60561">
      <w:pPr>
        <w:ind w:leftChars="100" w:left="193" w:firstLineChars="100" w:firstLine="193"/>
      </w:pPr>
      <w:r w:rsidRPr="00AF5E5B">
        <w:rPr>
          <w:rFonts w:hint="eastAsia"/>
        </w:rPr>
        <w:t>本</w:t>
      </w:r>
      <w:r w:rsidR="00B60561" w:rsidRPr="00AF5E5B">
        <w:rPr>
          <w:rFonts w:hint="eastAsia"/>
        </w:rPr>
        <w:t>市の</w:t>
      </w:r>
      <w:r w:rsidR="006C79FB" w:rsidRPr="00AF5E5B">
        <w:rPr>
          <w:rFonts w:hint="eastAsia"/>
        </w:rPr>
        <w:t>窓口等に訪れた外国</w:t>
      </w:r>
      <w:r w:rsidR="009D5564" w:rsidRPr="00AF5E5B">
        <w:rPr>
          <w:rFonts w:hint="eastAsia"/>
        </w:rPr>
        <w:t>籍住民</w:t>
      </w:r>
      <w:r w:rsidR="006C79FB" w:rsidRPr="00AF5E5B">
        <w:rPr>
          <w:rFonts w:hint="eastAsia"/>
        </w:rPr>
        <w:t>と本市職員が、</w:t>
      </w:r>
      <w:r w:rsidR="009A2513" w:rsidRPr="00AF5E5B">
        <w:rPr>
          <w:rFonts w:hint="eastAsia"/>
        </w:rPr>
        <w:t>インターネット回線等により通信するタブレット端末を用い、</w:t>
      </w:r>
      <w:r w:rsidR="006C79FB" w:rsidRPr="00AF5E5B">
        <w:rPr>
          <w:rFonts w:hint="eastAsia"/>
        </w:rPr>
        <w:t>または電話機を用いて、</w:t>
      </w:r>
      <w:r w:rsidR="009A2513" w:rsidRPr="00AF5E5B">
        <w:rPr>
          <w:rFonts w:hint="eastAsia"/>
        </w:rPr>
        <w:t>通訳者</w:t>
      </w:r>
      <w:r w:rsidR="00B60561" w:rsidRPr="00AF5E5B">
        <w:rPr>
          <w:rFonts w:hint="eastAsia"/>
        </w:rPr>
        <w:t>による通訳を介</w:t>
      </w:r>
      <w:r w:rsidR="009D5564" w:rsidRPr="00AF5E5B">
        <w:rPr>
          <w:rFonts w:hint="eastAsia"/>
        </w:rPr>
        <w:t>することで</w:t>
      </w:r>
      <w:r w:rsidR="00B60561" w:rsidRPr="00AF5E5B">
        <w:rPr>
          <w:rFonts w:hint="eastAsia"/>
        </w:rPr>
        <w:t>、</w:t>
      </w:r>
      <w:r w:rsidR="009A2513" w:rsidRPr="00AF5E5B">
        <w:rPr>
          <w:rFonts w:hint="eastAsia"/>
        </w:rPr>
        <w:t>円滑なコミュニケーションを</w:t>
      </w:r>
      <w:r w:rsidR="00B60561" w:rsidRPr="00AF5E5B">
        <w:rPr>
          <w:rFonts w:hint="eastAsia"/>
        </w:rPr>
        <w:t>図る</w:t>
      </w:r>
      <w:r w:rsidR="00D73DB0" w:rsidRPr="00AF5E5B">
        <w:rPr>
          <w:rFonts w:hint="eastAsia"/>
        </w:rPr>
        <w:t>とともに、</w:t>
      </w:r>
      <w:r w:rsidR="006A2F68" w:rsidRPr="00AF5E5B">
        <w:rPr>
          <w:rFonts w:hint="eastAsia"/>
        </w:rPr>
        <w:t>外国籍住民</w:t>
      </w:r>
      <w:r w:rsidR="00D73DB0" w:rsidRPr="00AF5E5B">
        <w:rPr>
          <w:rFonts w:hint="eastAsia"/>
        </w:rPr>
        <w:t>のニーズを把握する</w:t>
      </w:r>
      <w:r w:rsidR="00B60561" w:rsidRPr="00AF5E5B">
        <w:rPr>
          <w:rFonts w:hint="eastAsia"/>
        </w:rPr>
        <w:t>ことを目的とする</w:t>
      </w:r>
      <w:r w:rsidR="009A2513" w:rsidRPr="00AF5E5B">
        <w:rPr>
          <w:rFonts w:hint="eastAsia"/>
        </w:rPr>
        <w:t>。</w:t>
      </w:r>
    </w:p>
    <w:p w:rsidR="00A25B12" w:rsidRPr="008F5C84" w:rsidRDefault="00A25B12" w:rsidP="00A25B12"/>
    <w:p w:rsidR="00A25B12" w:rsidRPr="00AF5E5B" w:rsidRDefault="00E217DF" w:rsidP="00A25B12">
      <w:pPr>
        <w:rPr>
          <w:rFonts w:ascii="ＭＳ Ｐゴシック" w:eastAsia="ＭＳ Ｐゴシック" w:hAnsi="ＭＳ Ｐゴシック"/>
        </w:rPr>
      </w:pPr>
      <w:r w:rsidRPr="00AF5E5B">
        <w:rPr>
          <w:rFonts w:ascii="ＭＳ Ｐゴシック" w:eastAsia="ＭＳ Ｐゴシック" w:hAnsi="ＭＳ Ｐゴシック" w:hint="eastAsia"/>
        </w:rPr>
        <w:t>3</w:t>
      </w:r>
      <w:r w:rsidR="00A25B12" w:rsidRPr="00AF5E5B">
        <w:rPr>
          <w:rFonts w:ascii="ＭＳ Ｐゴシック" w:eastAsia="ＭＳ Ｐゴシック" w:hAnsi="ＭＳ Ｐゴシック" w:hint="eastAsia"/>
        </w:rPr>
        <w:t>．委託期間</w:t>
      </w:r>
    </w:p>
    <w:p w:rsidR="00A25B12" w:rsidRPr="00AF5E5B" w:rsidRDefault="00A25B12" w:rsidP="00A25B12">
      <w:r w:rsidRPr="00AF5E5B">
        <w:rPr>
          <w:rFonts w:hint="eastAsia"/>
        </w:rPr>
        <w:t xml:space="preserve">　</w:t>
      </w:r>
      <w:r w:rsidR="00D73DB0" w:rsidRPr="00AF5E5B">
        <w:rPr>
          <w:rFonts w:hint="eastAsia"/>
        </w:rPr>
        <w:t xml:space="preserve">　</w:t>
      </w:r>
      <w:r w:rsidR="009A4CFA" w:rsidRPr="00AF5E5B">
        <w:rPr>
          <w:rFonts w:hint="eastAsia"/>
        </w:rPr>
        <w:t>契約締結日</w:t>
      </w:r>
      <w:r w:rsidRPr="00AF5E5B">
        <w:rPr>
          <w:rFonts w:hint="eastAsia"/>
        </w:rPr>
        <w:t>から令和３年３月３１日</w:t>
      </w:r>
      <w:r w:rsidR="009A4CFA" w:rsidRPr="00AF5E5B">
        <w:rPr>
          <w:rFonts w:hint="eastAsia"/>
        </w:rPr>
        <w:t>まで</w:t>
      </w:r>
    </w:p>
    <w:p w:rsidR="00D73DB0" w:rsidRPr="00AF5E5B" w:rsidRDefault="007E38A6" w:rsidP="00D73DB0">
      <w:pPr>
        <w:ind w:left="193" w:hangingChars="100" w:hanging="193"/>
      </w:pPr>
      <w:r w:rsidRPr="00AF5E5B">
        <w:rPr>
          <w:rFonts w:hint="eastAsia"/>
        </w:rPr>
        <w:t xml:space="preserve">　　なお</w:t>
      </w:r>
      <w:r w:rsidR="00D1572E" w:rsidRPr="00AF5E5B">
        <w:rPr>
          <w:rFonts w:hint="eastAsia"/>
        </w:rPr>
        <w:t>、</w:t>
      </w:r>
      <w:r w:rsidRPr="00AF5E5B">
        <w:rPr>
          <w:rFonts w:hint="eastAsia"/>
        </w:rPr>
        <w:t>当業務は性質上、</w:t>
      </w:r>
      <w:r w:rsidR="00847694" w:rsidRPr="00AF5E5B">
        <w:rPr>
          <w:rFonts w:hint="eastAsia"/>
        </w:rPr>
        <w:t>通訳サービスを継続して利用することが必要</w:t>
      </w:r>
      <w:r w:rsidR="00D67BED" w:rsidRPr="00AF5E5B">
        <w:rPr>
          <w:rFonts w:hint="eastAsia"/>
        </w:rPr>
        <w:t>であることから</w:t>
      </w:r>
      <w:r w:rsidRPr="00AF5E5B">
        <w:rPr>
          <w:rFonts w:hint="eastAsia"/>
        </w:rPr>
        <w:t>、</w:t>
      </w:r>
      <w:r w:rsidR="00D73DB0" w:rsidRPr="00AF5E5B">
        <w:rPr>
          <w:rFonts w:hint="eastAsia"/>
        </w:rPr>
        <w:t>本業務の適正な履行が確認された場合、初回を含んで３回（初年度を含んで３年間）、本市の会計年度毎に、初年度の受託者と随意契約の締結を予定している。</w:t>
      </w:r>
      <w:r w:rsidR="00B57966" w:rsidRPr="00AF5E5B">
        <w:rPr>
          <w:rFonts w:hint="eastAsia"/>
        </w:rPr>
        <w:t>ただし、令和３</w:t>
      </w:r>
      <w:r w:rsidR="00F421C4" w:rsidRPr="00AF5E5B">
        <w:rPr>
          <w:rFonts w:hint="eastAsia"/>
        </w:rPr>
        <w:t>年度以降においてこの契約にかかる歳出予算の減額又は削除があった場合には、この契約を解除できるものとする。</w:t>
      </w:r>
    </w:p>
    <w:p w:rsidR="00847694" w:rsidRPr="00AF5E5B" w:rsidRDefault="00847694" w:rsidP="00847694"/>
    <w:p w:rsidR="005B19F8" w:rsidRPr="00AF5E5B" w:rsidRDefault="00E217DF" w:rsidP="00732E25">
      <w:pPr>
        <w:rPr>
          <w:rFonts w:ascii="ＭＳ Ｐゴシック" w:eastAsia="ＭＳ Ｐゴシック" w:hAnsi="ＭＳ Ｐゴシック"/>
        </w:rPr>
      </w:pPr>
      <w:r w:rsidRPr="00AF5E5B">
        <w:rPr>
          <w:rFonts w:ascii="ＭＳ Ｐゴシック" w:eastAsia="ＭＳ Ｐゴシック" w:hAnsi="ＭＳ Ｐゴシック" w:hint="eastAsia"/>
        </w:rPr>
        <w:t>4</w:t>
      </w:r>
      <w:r w:rsidR="005B19F8" w:rsidRPr="00AF5E5B">
        <w:rPr>
          <w:rFonts w:ascii="ＭＳ Ｐゴシック" w:eastAsia="ＭＳ Ｐゴシック" w:hAnsi="ＭＳ Ｐゴシック" w:hint="eastAsia"/>
        </w:rPr>
        <w:t>．</w:t>
      </w:r>
      <w:r w:rsidR="00D73DB0" w:rsidRPr="00AF5E5B">
        <w:rPr>
          <w:rFonts w:ascii="ＭＳ Ｐゴシック" w:eastAsia="ＭＳ Ｐゴシック" w:hAnsi="ＭＳ Ｐゴシック" w:hint="eastAsia"/>
        </w:rPr>
        <w:t>業務内容</w:t>
      </w:r>
    </w:p>
    <w:p w:rsidR="005B19F8" w:rsidRPr="00AF5E5B" w:rsidRDefault="00732E25" w:rsidP="001026A9">
      <w:pPr>
        <w:ind w:firstLineChars="100" w:firstLine="193"/>
      </w:pPr>
      <w:r w:rsidRPr="00AF5E5B">
        <w:rPr>
          <w:rFonts w:hint="eastAsia"/>
        </w:rPr>
        <w:t>⑴</w:t>
      </w:r>
      <w:r w:rsidR="001026A9" w:rsidRPr="00AF5E5B">
        <w:rPr>
          <w:rFonts w:hint="eastAsia"/>
        </w:rPr>
        <w:t xml:space="preserve">　</w:t>
      </w:r>
      <w:r w:rsidR="005B19F8" w:rsidRPr="00AF5E5B">
        <w:rPr>
          <w:rFonts w:hint="eastAsia"/>
        </w:rPr>
        <w:t>電話通訳</w:t>
      </w:r>
    </w:p>
    <w:p w:rsidR="00646F9B" w:rsidRPr="00AF5E5B" w:rsidRDefault="004771DE" w:rsidP="00646F9B">
      <w:pPr>
        <w:ind w:leftChars="200" w:left="387" w:firstLineChars="100" w:firstLine="193"/>
      </w:pPr>
      <w:r w:rsidRPr="00AF5E5B">
        <w:rPr>
          <w:rFonts w:hint="eastAsia"/>
        </w:rPr>
        <w:t>本市</w:t>
      </w:r>
      <w:r w:rsidR="005B19F8" w:rsidRPr="00AF5E5B">
        <w:rPr>
          <w:rFonts w:hint="eastAsia"/>
        </w:rPr>
        <w:t>が</w:t>
      </w:r>
      <w:r w:rsidRPr="00AF5E5B">
        <w:rPr>
          <w:rFonts w:hint="eastAsia"/>
        </w:rPr>
        <w:t>使用</w:t>
      </w:r>
      <w:r w:rsidR="00811A07" w:rsidRPr="00AF5E5B">
        <w:rPr>
          <w:rFonts w:hint="eastAsia"/>
        </w:rPr>
        <w:t>する電話機と受託者が設置</w:t>
      </w:r>
      <w:r w:rsidR="005B19F8" w:rsidRPr="00AF5E5B">
        <w:rPr>
          <w:rFonts w:hint="eastAsia"/>
        </w:rPr>
        <w:t>する通訳コールセンターを相互に結び、音声による通訳を行う。</w:t>
      </w:r>
    </w:p>
    <w:p w:rsidR="00732E25" w:rsidRPr="00AF5E5B" w:rsidRDefault="00732E25" w:rsidP="00732E25">
      <w:pPr>
        <w:ind w:firstLineChars="100" w:firstLine="193"/>
      </w:pPr>
      <w:r w:rsidRPr="00AF5E5B">
        <w:rPr>
          <w:rFonts w:hint="eastAsia"/>
        </w:rPr>
        <w:t>⑵　テレビ通訳</w:t>
      </w:r>
    </w:p>
    <w:p w:rsidR="00732E25" w:rsidRPr="00AF5E5B" w:rsidRDefault="00732E25" w:rsidP="00732E25">
      <w:pPr>
        <w:ind w:leftChars="200" w:left="387" w:firstLineChars="100" w:firstLine="193"/>
      </w:pPr>
      <w:r w:rsidRPr="00AF5E5B">
        <w:rPr>
          <w:rFonts w:hint="eastAsia"/>
        </w:rPr>
        <w:t>市役所等庁舎に来庁した市民が、窓口の手続きで通訳が必要となった場合などに、委託者が下記５．履行場</w:t>
      </w:r>
      <w:r w:rsidR="00811A07" w:rsidRPr="00AF5E5B">
        <w:rPr>
          <w:rFonts w:hint="eastAsia"/>
        </w:rPr>
        <w:t>所の施設にそれぞれ１台ずつ用意したタブ</w:t>
      </w:r>
      <w:r w:rsidR="00FF25D9" w:rsidRPr="00AF5E5B">
        <w:rPr>
          <w:rFonts w:hint="eastAsia"/>
        </w:rPr>
        <w:t>レット端末を使って、受託者が用意する通訳コールセンターと</w:t>
      </w:r>
      <w:r w:rsidR="00811A07" w:rsidRPr="00AF5E5B">
        <w:rPr>
          <w:rFonts w:hint="eastAsia"/>
        </w:rPr>
        <w:t>、テレビ電話機能によって通信し、通訳者</w:t>
      </w:r>
      <w:r w:rsidRPr="00AF5E5B">
        <w:rPr>
          <w:rFonts w:hint="eastAsia"/>
        </w:rPr>
        <w:t>とタブレット端末の画面を見ながら、映像と音声による外国籍住民・職員の三者間通訳を行う。</w:t>
      </w:r>
    </w:p>
    <w:p w:rsidR="005B19F8" w:rsidRPr="00AF5E5B" w:rsidRDefault="001026A9" w:rsidP="001026A9">
      <w:pPr>
        <w:ind w:firstLineChars="100" w:firstLine="193"/>
      </w:pPr>
      <w:r w:rsidRPr="00AF5E5B">
        <w:rPr>
          <w:rFonts w:hint="eastAsia"/>
        </w:rPr>
        <w:t xml:space="preserve">⑶　</w:t>
      </w:r>
      <w:r w:rsidR="002B1390" w:rsidRPr="00AF5E5B">
        <w:rPr>
          <w:rFonts w:hint="eastAsia"/>
        </w:rPr>
        <w:t>導入作業</w:t>
      </w:r>
    </w:p>
    <w:p w:rsidR="00732E25" w:rsidRPr="00AF5E5B" w:rsidRDefault="004771DE" w:rsidP="00732E25">
      <w:pPr>
        <w:ind w:leftChars="200" w:left="580" w:hangingChars="100" w:hanging="193"/>
      </w:pPr>
      <w:r w:rsidRPr="00AF5E5B">
        <w:rPr>
          <w:rFonts w:hint="eastAsia"/>
        </w:rPr>
        <w:t xml:space="preserve">ア　</w:t>
      </w:r>
      <w:r w:rsidR="00732E25" w:rsidRPr="00AF5E5B">
        <w:rPr>
          <w:rFonts w:hint="eastAsia"/>
        </w:rPr>
        <w:t>電話通訳の導入にあたっては、本市専用の電話番号回線を業務開始２週間前までに設定し、すみやかに委託者へ電話番号を報告をすること。なお、電話機は各庁舎に既存の機器を使用することとし、本市が使用する電話機いずれからでも利用可能とする。</w:t>
      </w:r>
    </w:p>
    <w:p w:rsidR="00793E1A" w:rsidRPr="00AF5E5B" w:rsidRDefault="00732E25" w:rsidP="004771DE">
      <w:pPr>
        <w:ind w:leftChars="200" w:left="580" w:hangingChars="100" w:hanging="193"/>
      </w:pPr>
      <w:r w:rsidRPr="00AF5E5B">
        <w:rPr>
          <w:rFonts w:hint="eastAsia"/>
        </w:rPr>
        <w:t xml:space="preserve">イ　</w:t>
      </w:r>
      <w:r w:rsidR="006C11DC" w:rsidRPr="00AF5E5B">
        <w:rPr>
          <w:rFonts w:hint="eastAsia"/>
        </w:rPr>
        <w:t>テレ</w:t>
      </w:r>
      <w:r w:rsidR="008D3FC4" w:rsidRPr="00AF5E5B">
        <w:rPr>
          <w:rFonts w:hint="eastAsia"/>
        </w:rPr>
        <w:t>ビ通訳のタブレット端末は</w:t>
      </w:r>
      <w:r w:rsidR="008D303A" w:rsidRPr="00AF5E5B">
        <w:rPr>
          <w:rFonts w:hint="eastAsia"/>
        </w:rPr>
        <w:t>５</w:t>
      </w:r>
      <w:r w:rsidR="00847694" w:rsidRPr="00AF5E5B">
        <w:rPr>
          <w:rFonts w:hint="eastAsia"/>
        </w:rPr>
        <w:t>台とし、下記５</w:t>
      </w:r>
      <w:r w:rsidR="00A1263E" w:rsidRPr="00AF5E5B">
        <w:rPr>
          <w:rFonts w:hint="eastAsia"/>
        </w:rPr>
        <w:t>．履行場所⑴</w:t>
      </w:r>
      <w:r w:rsidR="00793E1A" w:rsidRPr="00AF5E5B">
        <w:rPr>
          <w:rFonts w:hint="eastAsia"/>
        </w:rPr>
        <w:t>の各施設それぞれに１台設置する</w:t>
      </w:r>
      <w:r w:rsidR="00811A07" w:rsidRPr="00AF5E5B">
        <w:rPr>
          <w:rFonts w:hint="eastAsia"/>
        </w:rPr>
        <w:t>ので、これらに対する初期設定作業を行う</w:t>
      </w:r>
      <w:r w:rsidR="00793E1A" w:rsidRPr="00AF5E5B">
        <w:rPr>
          <w:rFonts w:hint="eastAsia"/>
        </w:rPr>
        <w:t>。</w:t>
      </w:r>
    </w:p>
    <w:p w:rsidR="006C11DC" w:rsidRPr="00AF5E5B" w:rsidRDefault="004771DE" w:rsidP="00732E25">
      <w:pPr>
        <w:ind w:leftChars="300" w:left="580" w:firstLineChars="100" w:firstLine="193"/>
        <w:rPr>
          <w:szCs w:val="21"/>
        </w:rPr>
      </w:pPr>
      <w:r w:rsidRPr="00AF5E5B">
        <w:rPr>
          <w:rFonts w:hint="eastAsia"/>
        </w:rPr>
        <w:t>なお、テレビ通訳は本市が導入するタブレット端末</w:t>
      </w:r>
      <w:r w:rsidR="00BB6DDB" w:rsidRPr="00AF5E5B">
        <w:rPr>
          <w:rFonts w:hint="eastAsia"/>
        </w:rPr>
        <w:t>（仕様：</w:t>
      </w:r>
      <w:r w:rsidR="000B3D65" w:rsidRPr="00AF5E5B">
        <w:t>iPad</w:t>
      </w:r>
      <w:r w:rsidR="00605557" w:rsidRPr="00AF5E5B">
        <w:rPr>
          <w:rFonts w:hint="eastAsia"/>
        </w:rPr>
        <w:t>）</w:t>
      </w:r>
      <w:r w:rsidR="006F0525" w:rsidRPr="00AF5E5B">
        <w:rPr>
          <w:rFonts w:hint="eastAsia"/>
        </w:rPr>
        <w:t>を使用するものとし、</w:t>
      </w:r>
      <w:r w:rsidR="006F0525" w:rsidRPr="00AF5E5B">
        <w:rPr>
          <w:rFonts w:cs="ＭＳ明朝-WinCharSetFFFF-H" w:hint="eastAsia"/>
          <w:kern w:val="0"/>
          <w:szCs w:val="21"/>
        </w:rPr>
        <w:t>米国</w:t>
      </w:r>
      <w:r w:rsidR="006F0525" w:rsidRPr="00AF5E5B">
        <w:rPr>
          <w:rFonts w:cs="ＭＳ明朝-WinCharSetFFFF-H"/>
          <w:kern w:val="0"/>
          <w:szCs w:val="21"/>
        </w:rPr>
        <w:t xml:space="preserve"> </w:t>
      </w:r>
      <w:r w:rsidR="006F0525" w:rsidRPr="00AF5E5B">
        <w:rPr>
          <w:rFonts w:cs="Century"/>
          <w:kern w:val="0"/>
          <w:szCs w:val="21"/>
        </w:rPr>
        <w:t xml:space="preserve">Apple </w:t>
      </w:r>
      <w:r w:rsidR="006F0525" w:rsidRPr="00AF5E5B">
        <w:rPr>
          <w:rFonts w:cs="ＭＳ明朝-WinCharSetFFFF-H" w:hint="eastAsia"/>
          <w:kern w:val="0"/>
          <w:szCs w:val="21"/>
        </w:rPr>
        <w:t>社の</w:t>
      </w:r>
      <w:r w:rsidR="006F0525" w:rsidRPr="00AF5E5B">
        <w:rPr>
          <w:rFonts w:cs="ＭＳ明朝-WinCharSetFFFF-H"/>
          <w:kern w:val="0"/>
          <w:szCs w:val="21"/>
        </w:rPr>
        <w:t xml:space="preserve"> </w:t>
      </w:r>
      <w:r w:rsidR="006F0525" w:rsidRPr="00AF5E5B">
        <w:rPr>
          <w:rFonts w:cs="Century"/>
          <w:kern w:val="0"/>
          <w:szCs w:val="21"/>
        </w:rPr>
        <w:t xml:space="preserve">iOS </w:t>
      </w:r>
      <w:r w:rsidR="006F0525" w:rsidRPr="00AF5E5B">
        <w:rPr>
          <w:rFonts w:cs="ＭＳ明朝-WinCharSetFFFF-H" w:hint="eastAsia"/>
          <w:kern w:val="0"/>
          <w:szCs w:val="21"/>
        </w:rPr>
        <w:t>が稼働する</w:t>
      </w:r>
      <w:r w:rsidR="006F0525" w:rsidRPr="00AF5E5B">
        <w:rPr>
          <w:rFonts w:cs="ＭＳ明朝-WinCharSetFFFF-H"/>
          <w:kern w:val="0"/>
          <w:szCs w:val="21"/>
        </w:rPr>
        <w:t xml:space="preserve"> </w:t>
      </w:r>
      <w:r w:rsidR="006F0525" w:rsidRPr="00AF5E5B">
        <w:rPr>
          <w:rFonts w:cs="Century"/>
          <w:kern w:val="0"/>
          <w:szCs w:val="21"/>
        </w:rPr>
        <w:t>iPad</w:t>
      </w:r>
      <w:r w:rsidR="006F0525" w:rsidRPr="00AF5E5B">
        <w:rPr>
          <w:rFonts w:cs="ＭＳ明朝-WinCharSetFFFF-H" w:hint="eastAsia"/>
          <w:kern w:val="0"/>
          <w:szCs w:val="21"/>
        </w:rPr>
        <w:t>に対応すること。</w:t>
      </w:r>
    </w:p>
    <w:p w:rsidR="00732E25" w:rsidRPr="00AF5E5B" w:rsidRDefault="00732E25" w:rsidP="009A2513"/>
    <w:p w:rsidR="00847694" w:rsidRPr="00AF5E5B" w:rsidRDefault="00E217DF" w:rsidP="00847694">
      <w:pPr>
        <w:rPr>
          <w:rFonts w:ascii="ＭＳ Ｐゴシック" w:eastAsia="ＭＳ Ｐゴシック" w:hAnsi="ＭＳ Ｐゴシック"/>
        </w:rPr>
      </w:pPr>
      <w:r w:rsidRPr="00AF5E5B">
        <w:rPr>
          <w:rFonts w:ascii="ＭＳ Ｐゴシック" w:eastAsia="ＭＳ Ｐゴシック" w:hAnsi="ＭＳ Ｐゴシック" w:hint="eastAsia"/>
        </w:rPr>
        <w:t>5</w:t>
      </w:r>
      <w:r w:rsidR="00847694" w:rsidRPr="00AF5E5B">
        <w:rPr>
          <w:rFonts w:ascii="ＭＳ Ｐゴシック" w:eastAsia="ＭＳ Ｐゴシック" w:hAnsi="ＭＳ Ｐゴシック" w:hint="eastAsia"/>
        </w:rPr>
        <w:t>．履行場所</w:t>
      </w:r>
    </w:p>
    <w:p w:rsidR="00D1572E" w:rsidRPr="00AF5E5B" w:rsidRDefault="00D1572E" w:rsidP="00D1572E">
      <w:pPr>
        <w:ind w:firstLineChars="100" w:firstLine="193"/>
      </w:pPr>
      <w:r w:rsidRPr="00AF5E5B">
        <w:rPr>
          <w:rFonts w:hint="eastAsia"/>
        </w:rPr>
        <w:t>⑴　電話通訳</w:t>
      </w:r>
    </w:p>
    <w:p w:rsidR="00D1572E" w:rsidRPr="00AF5E5B" w:rsidRDefault="00811A07" w:rsidP="00D1572E">
      <w:pPr>
        <w:ind w:leftChars="200" w:left="387" w:firstLineChars="100" w:firstLine="193"/>
      </w:pPr>
      <w:r w:rsidRPr="00AF5E5B">
        <w:rPr>
          <w:rFonts w:hint="eastAsia"/>
        </w:rPr>
        <w:t>受託者が用意した場所とする。ただし、通訳者</w:t>
      </w:r>
      <w:r w:rsidR="00D1572E" w:rsidRPr="00AF5E5B">
        <w:rPr>
          <w:rFonts w:hint="eastAsia"/>
        </w:rPr>
        <w:t>は受託者が用意した場所で勤務するものとし、テレワーク等での対応は不可とする。</w:t>
      </w:r>
    </w:p>
    <w:p w:rsidR="00D1572E" w:rsidRPr="00AF5E5B" w:rsidRDefault="00D1572E" w:rsidP="00847694">
      <w:pPr>
        <w:rPr>
          <w:rFonts w:ascii="ＭＳ Ｐゴシック" w:eastAsia="ＭＳ Ｐゴシック" w:hAnsi="ＭＳ Ｐゴシック"/>
        </w:rPr>
      </w:pPr>
    </w:p>
    <w:p w:rsidR="00847694" w:rsidRPr="00AF5E5B" w:rsidRDefault="00D1572E" w:rsidP="00847694">
      <w:pPr>
        <w:ind w:firstLineChars="100" w:firstLine="193"/>
      </w:pPr>
      <w:r w:rsidRPr="00AF5E5B">
        <w:rPr>
          <w:rFonts w:hint="eastAsia"/>
        </w:rPr>
        <w:lastRenderedPageBreak/>
        <w:t xml:space="preserve">⑵　</w:t>
      </w:r>
      <w:r w:rsidR="00847694" w:rsidRPr="00AF5E5B">
        <w:rPr>
          <w:rFonts w:hint="eastAsia"/>
        </w:rPr>
        <w:t>テレビ通訳</w:t>
      </w:r>
    </w:p>
    <w:p w:rsidR="00847694" w:rsidRPr="00AF5E5B" w:rsidRDefault="00847694" w:rsidP="00E217DF">
      <w:pPr>
        <w:ind w:leftChars="200" w:left="387"/>
      </w:pPr>
      <w:r w:rsidRPr="00AF5E5B">
        <w:rPr>
          <w:rFonts w:hint="eastAsia"/>
        </w:rPr>
        <w:t>タブレット端末の設置については、５カ所とする。設置場所については、以下の通りとする。</w:t>
      </w:r>
    </w:p>
    <w:p w:rsidR="00847694" w:rsidRPr="00AF5E5B" w:rsidRDefault="00847694" w:rsidP="00847694">
      <w:pPr>
        <w:ind w:leftChars="300" w:left="967" w:hangingChars="200" w:hanging="387"/>
      </w:pPr>
      <w:r w:rsidRPr="00AF5E5B">
        <w:rPr>
          <w:rFonts w:hint="eastAsia"/>
        </w:rPr>
        <w:t>ア　尼崎市</w:t>
      </w:r>
      <w:r w:rsidR="00075833" w:rsidRPr="00AF5E5B">
        <w:rPr>
          <w:rFonts w:hint="eastAsia"/>
        </w:rPr>
        <w:t>総務局国保年金担当</w:t>
      </w:r>
      <w:r w:rsidRPr="00AF5E5B">
        <w:rPr>
          <w:rFonts w:hint="eastAsia"/>
        </w:rPr>
        <w:t>（尼崎市</w:t>
      </w:r>
      <w:r w:rsidR="00075833" w:rsidRPr="00AF5E5B">
        <w:rPr>
          <w:rFonts w:hint="eastAsia"/>
        </w:rPr>
        <w:t>東七松町１丁目２３</w:t>
      </w:r>
      <w:r w:rsidR="009A4CFA" w:rsidRPr="00AF5E5B">
        <w:rPr>
          <w:rFonts w:hint="eastAsia"/>
        </w:rPr>
        <w:t>番１号</w:t>
      </w:r>
      <w:r w:rsidRPr="00AF5E5B">
        <w:rPr>
          <w:rFonts w:hint="eastAsia"/>
        </w:rPr>
        <w:t xml:space="preserve">）　</w:t>
      </w:r>
    </w:p>
    <w:p w:rsidR="00847694" w:rsidRPr="00AF5E5B" w:rsidRDefault="00847694" w:rsidP="00847694">
      <w:pPr>
        <w:ind w:firstLineChars="300" w:firstLine="580"/>
      </w:pPr>
      <w:r w:rsidRPr="00AF5E5B">
        <w:rPr>
          <w:rFonts w:hint="eastAsia"/>
        </w:rPr>
        <w:t>イ　尼崎市北部保健福祉センター（尼崎市塚口町２丁目１番１号　さんさんタウン５階）</w:t>
      </w:r>
    </w:p>
    <w:p w:rsidR="00847694" w:rsidRPr="00AF5E5B" w:rsidRDefault="00847694" w:rsidP="00847694">
      <w:pPr>
        <w:ind w:firstLineChars="200" w:firstLine="387"/>
      </w:pPr>
      <w:r w:rsidRPr="00AF5E5B">
        <w:rPr>
          <w:rFonts w:hint="eastAsia"/>
        </w:rPr>
        <w:t xml:space="preserve">　ウ　尼崎市南部保健福祉センター（尼崎市南竹谷町２丁目１８３番地　リベル４階）</w:t>
      </w:r>
    </w:p>
    <w:p w:rsidR="00847694" w:rsidRPr="00AF5E5B" w:rsidRDefault="00847694" w:rsidP="00847694">
      <w:pPr>
        <w:ind w:leftChars="200" w:left="967" w:hangingChars="300" w:hanging="580"/>
      </w:pPr>
      <w:r w:rsidRPr="00AF5E5B">
        <w:rPr>
          <w:rFonts w:hint="eastAsia"/>
        </w:rPr>
        <w:t xml:space="preserve">　エ　尼崎市子どもの育ち支援センター（尼崎市若王寺２丁目１８番６号　あまがさきひとさきプラザ内）</w:t>
      </w:r>
    </w:p>
    <w:p w:rsidR="00847694" w:rsidRPr="00AF5E5B" w:rsidRDefault="00847694" w:rsidP="00847694">
      <w:pPr>
        <w:ind w:leftChars="200" w:left="774" w:hangingChars="200" w:hanging="387"/>
      </w:pPr>
      <w:r w:rsidRPr="00AF5E5B">
        <w:rPr>
          <w:rFonts w:hint="eastAsia"/>
        </w:rPr>
        <w:t xml:space="preserve">　オ　尼崎市女性センター・トレピエ（尼崎市南武庫之荘３丁目３６番１号）</w:t>
      </w:r>
    </w:p>
    <w:p w:rsidR="00847694" w:rsidRPr="00AF5E5B" w:rsidRDefault="00847694" w:rsidP="00B6286E">
      <w:pPr>
        <w:ind w:firstLineChars="500" w:firstLine="966"/>
      </w:pPr>
      <w:r w:rsidRPr="00AF5E5B">
        <w:rPr>
          <w:rFonts w:hint="eastAsia"/>
        </w:rPr>
        <w:t>但し、</w:t>
      </w:r>
      <w:r w:rsidR="000803F7" w:rsidRPr="00AF5E5B">
        <w:rPr>
          <w:rFonts w:hint="eastAsia"/>
        </w:rPr>
        <w:t>訪問先など</w:t>
      </w:r>
      <w:r w:rsidRPr="00AF5E5B">
        <w:rPr>
          <w:rFonts w:hint="eastAsia"/>
        </w:rPr>
        <w:t>どこからでも利用可能とすること。</w:t>
      </w:r>
    </w:p>
    <w:p w:rsidR="00847694" w:rsidRPr="00AF5E5B" w:rsidRDefault="00847694" w:rsidP="00B6286E">
      <w:pPr>
        <w:ind w:leftChars="400" w:left="773" w:firstLineChars="100" w:firstLine="193"/>
      </w:pPr>
      <w:r w:rsidRPr="00AF5E5B">
        <w:rPr>
          <w:rFonts w:hint="eastAsia"/>
        </w:rPr>
        <w:t>通訳</w:t>
      </w:r>
      <w:r w:rsidR="006133F7" w:rsidRPr="00AF5E5B">
        <w:rPr>
          <w:rFonts w:hint="eastAsia"/>
        </w:rPr>
        <w:t>業務</w:t>
      </w:r>
      <w:r w:rsidRPr="00AF5E5B">
        <w:rPr>
          <w:rFonts w:hint="eastAsia"/>
        </w:rPr>
        <w:t>の履行場所は</w:t>
      </w:r>
      <w:r w:rsidR="00811A07" w:rsidRPr="00AF5E5B">
        <w:rPr>
          <w:rFonts w:hint="eastAsia"/>
        </w:rPr>
        <w:t>受託者が確保した場所とする。また、通訳者</w:t>
      </w:r>
      <w:r w:rsidR="006133F7" w:rsidRPr="00AF5E5B">
        <w:rPr>
          <w:rFonts w:hint="eastAsia"/>
        </w:rPr>
        <w:t>は受託者が確保した場所で勤務するものとし、テレワーク等による</w:t>
      </w:r>
      <w:r w:rsidRPr="00AF5E5B">
        <w:rPr>
          <w:rFonts w:hint="eastAsia"/>
        </w:rPr>
        <w:t>対応は不可とする。</w:t>
      </w:r>
    </w:p>
    <w:p w:rsidR="00847694" w:rsidRPr="00AF5E5B" w:rsidRDefault="00847694" w:rsidP="009A2513"/>
    <w:p w:rsidR="00FC7395" w:rsidRPr="00AF5E5B" w:rsidRDefault="00E217DF" w:rsidP="009A2513">
      <w:pPr>
        <w:rPr>
          <w:rFonts w:ascii="ＭＳ Ｐゴシック" w:eastAsia="ＭＳ Ｐゴシック" w:hAnsi="ＭＳ Ｐゴシック"/>
        </w:rPr>
      </w:pPr>
      <w:r w:rsidRPr="00AF5E5B">
        <w:rPr>
          <w:rFonts w:ascii="ＭＳ Ｐゴシック" w:eastAsia="ＭＳ Ｐゴシック" w:hAnsi="ＭＳ Ｐゴシック" w:hint="eastAsia"/>
        </w:rPr>
        <w:t>6</w:t>
      </w:r>
      <w:r w:rsidR="00D1572E" w:rsidRPr="00AF5E5B">
        <w:rPr>
          <w:rFonts w:ascii="ＭＳ Ｐゴシック" w:eastAsia="ＭＳ Ｐゴシック" w:hAnsi="ＭＳ Ｐゴシック" w:hint="eastAsia"/>
        </w:rPr>
        <w:t>．対応曜日と対応時間</w:t>
      </w:r>
    </w:p>
    <w:p w:rsidR="005B19F8" w:rsidRPr="00AF5E5B" w:rsidRDefault="001026A9" w:rsidP="001026A9">
      <w:pPr>
        <w:ind w:firstLineChars="100" w:firstLine="193"/>
      </w:pPr>
      <w:r w:rsidRPr="00AF5E5B">
        <w:rPr>
          <w:rFonts w:hint="eastAsia"/>
        </w:rPr>
        <w:t xml:space="preserve">⑴　</w:t>
      </w:r>
      <w:r w:rsidR="00633737" w:rsidRPr="00AF5E5B">
        <w:rPr>
          <w:rFonts w:hint="eastAsia"/>
        </w:rPr>
        <w:t>対応</w:t>
      </w:r>
      <w:r w:rsidR="00E1498E" w:rsidRPr="00AF5E5B">
        <w:rPr>
          <w:rFonts w:hint="eastAsia"/>
        </w:rPr>
        <w:t>曜日</w:t>
      </w:r>
      <w:r w:rsidR="00FC7395" w:rsidRPr="00AF5E5B">
        <w:rPr>
          <w:rFonts w:hint="eastAsia"/>
        </w:rPr>
        <w:t>と対応時間</w:t>
      </w:r>
    </w:p>
    <w:p w:rsidR="00FC7395" w:rsidRPr="00AF5E5B" w:rsidRDefault="005A58BF" w:rsidP="000E5C0C">
      <w:pPr>
        <w:ind w:leftChars="173" w:left="334" w:firstLineChars="126" w:firstLine="244"/>
      </w:pPr>
      <w:r w:rsidRPr="00AF5E5B">
        <w:rPr>
          <w:rFonts w:hint="eastAsia"/>
        </w:rPr>
        <w:t>業務は、</w:t>
      </w:r>
      <w:r w:rsidR="009A4CFA" w:rsidRPr="00AF5E5B">
        <w:rPr>
          <w:rFonts w:hint="eastAsia"/>
        </w:rPr>
        <w:t>令和２年６月１日から令和３年３月３１日までの</w:t>
      </w:r>
      <w:r w:rsidRPr="00AF5E5B">
        <w:rPr>
          <w:rFonts w:hint="eastAsia"/>
        </w:rPr>
        <w:t>原則として</w:t>
      </w:r>
      <w:r w:rsidR="00FC7395" w:rsidRPr="00AF5E5B">
        <w:rPr>
          <w:rFonts w:hint="eastAsia"/>
        </w:rPr>
        <w:t>本庁</w:t>
      </w:r>
      <w:r w:rsidR="009A2513" w:rsidRPr="00AF5E5B">
        <w:rPr>
          <w:rFonts w:hint="eastAsia"/>
        </w:rPr>
        <w:t>の開庁日（月曜日から</w:t>
      </w:r>
      <w:r w:rsidR="00E1498E" w:rsidRPr="00AF5E5B">
        <w:rPr>
          <w:rFonts w:hint="eastAsia"/>
        </w:rPr>
        <w:t>金曜日（休日・祝日・年末年始を除く）の午前９時</w:t>
      </w:r>
      <w:r w:rsidRPr="00AF5E5B">
        <w:rPr>
          <w:rFonts w:hint="eastAsia"/>
        </w:rPr>
        <w:t>から午後５時３０分まで</w:t>
      </w:r>
      <w:r w:rsidR="006F206E" w:rsidRPr="00AF5E5B">
        <w:rPr>
          <w:rFonts w:hint="eastAsia"/>
        </w:rPr>
        <w:t>を原則</w:t>
      </w:r>
      <w:r w:rsidRPr="00AF5E5B">
        <w:rPr>
          <w:rFonts w:hint="eastAsia"/>
        </w:rPr>
        <w:t>とする</w:t>
      </w:r>
      <w:r w:rsidR="006F206E" w:rsidRPr="00AF5E5B">
        <w:rPr>
          <w:rFonts w:hint="eastAsia"/>
        </w:rPr>
        <w:t>が、難しい場合は事前に本市と協議を行うこと。なお、その他の時間、曜日についても本市との協議により対応することができる。</w:t>
      </w:r>
      <w:r w:rsidR="00732E25" w:rsidRPr="00AF5E5B">
        <w:rPr>
          <w:rFonts w:hint="eastAsia"/>
        </w:rPr>
        <w:t>さらに、通訳業務において、午後５時３０分</w:t>
      </w:r>
      <w:r w:rsidR="00646F9B" w:rsidRPr="00AF5E5B">
        <w:rPr>
          <w:rFonts w:hint="eastAsia"/>
        </w:rPr>
        <w:t>を過ぎても通訳中である場合は、通訳終了時までの対応とする。</w:t>
      </w:r>
    </w:p>
    <w:p w:rsidR="009A2513" w:rsidRPr="00AF5E5B" w:rsidRDefault="001026A9" w:rsidP="00B6286E">
      <w:pPr>
        <w:ind w:firstLineChars="100" w:firstLine="193"/>
      </w:pPr>
      <w:r w:rsidRPr="00AF5E5B">
        <w:rPr>
          <w:rFonts w:hint="eastAsia"/>
        </w:rPr>
        <w:t>⑵　通</w:t>
      </w:r>
      <w:r w:rsidR="009A2513" w:rsidRPr="00AF5E5B">
        <w:rPr>
          <w:rFonts w:hint="eastAsia"/>
        </w:rPr>
        <w:t>訳時間</w:t>
      </w:r>
      <w:r w:rsidR="00633737" w:rsidRPr="00AF5E5B">
        <w:rPr>
          <w:rFonts w:hint="eastAsia"/>
        </w:rPr>
        <w:t>数</w:t>
      </w:r>
      <w:r w:rsidR="00882BB9" w:rsidRPr="00AF5E5B">
        <w:rPr>
          <w:rFonts w:hint="eastAsia"/>
        </w:rPr>
        <w:t>等</w:t>
      </w:r>
    </w:p>
    <w:p w:rsidR="008D3FC4" w:rsidRPr="008E643A" w:rsidRDefault="008D3FC4" w:rsidP="00E217DF">
      <w:pPr>
        <w:ind w:leftChars="200" w:left="387"/>
      </w:pPr>
      <w:r w:rsidRPr="00AF5E5B">
        <w:rPr>
          <w:rFonts w:hint="eastAsia"/>
        </w:rPr>
        <w:t>ア</w:t>
      </w:r>
      <w:r w:rsidR="00882BB9" w:rsidRPr="00AF5E5B">
        <w:rPr>
          <w:rFonts w:hint="eastAsia"/>
        </w:rPr>
        <w:t xml:space="preserve">　</w:t>
      </w:r>
      <w:r w:rsidRPr="00AF5E5B">
        <w:rPr>
          <w:rFonts w:hint="eastAsia"/>
        </w:rPr>
        <w:t>テレビ通訳はひと月あたり概ね</w:t>
      </w:r>
      <w:r w:rsidR="001E6133" w:rsidRPr="00AF5E5B">
        <w:rPr>
          <w:rFonts w:hint="eastAsia"/>
        </w:rPr>
        <w:t>１５０</w:t>
      </w:r>
      <w:r w:rsidR="00882BB9" w:rsidRPr="00AF5E5B">
        <w:rPr>
          <w:rFonts w:hint="eastAsia"/>
        </w:rPr>
        <w:t>分</w:t>
      </w:r>
      <w:r w:rsidR="000460A8" w:rsidRPr="00AF5E5B">
        <w:rPr>
          <w:rFonts w:hint="eastAsia"/>
        </w:rPr>
        <w:t>とし、</w:t>
      </w:r>
      <w:r w:rsidR="00700A95" w:rsidRPr="00AF5E5B">
        <w:rPr>
          <w:rFonts w:hint="eastAsia"/>
        </w:rPr>
        <w:t>契約期間中</w:t>
      </w:r>
      <w:r w:rsidR="00085FB9" w:rsidRPr="00AF5E5B">
        <w:rPr>
          <w:rFonts w:hint="eastAsia"/>
        </w:rPr>
        <w:t>１,</w:t>
      </w:r>
      <w:r w:rsidR="001E6133" w:rsidRPr="00AF5E5B">
        <w:rPr>
          <w:rFonts w:hint="eastAsia"/>
        </w:rPr>
        <w:t>５</w:t>
      </w:r>
      <w:r w:rsidR="00085FB9" w:rsidRPr="00AF5E5B">
        <w:rPr>
          <w:rFonts w:hint="eastAsia"/>
        </w:rPr>
        <w:t>００</w:t>
      </w:r>
      <w:r w:rsidR="004654B1" w:rsidRPr="00AF5E5B">
        <w:rPr>
          <w:rFonts w:hint="eastAsia"/>
        </w:rPr>
        <w:t>分</w:t>
      </w:r>
      <w:r w:rsidR="000460A8" w:rsidRPr="00AF5E5B">
        <w:rPr>
          <w:rFonts w:hint="eastAsia"/>
        </w:rPr>
        <w:t>とする。ただし、</w:t>
      </w:r>
      <w:r w:rsidR="005A15D3" w:rsidRPr="00AF5E5B">
        <w:rPr>
          <w:rFonts w:hint="eastAsia"/>
        </w:rPr>
        <w:t>複数のタブレットで時間をシェアするものとする。</w:t>
      </w:r>
      <w:r w:rsidR="008E643A" w:rsidRPr="008E643A">
        <w:rPr>
          <w:rFonts w:hint="eastAsia"/>
        </w:rPr>
        <w:t>なお、１，５００分を越えた分の費用について計算方法を提示すること</w:t>
      </w:r>
      <w:r w:rsidR="00E620DF" w:rsidRPr="008E643A">
        <w:rPr>
          <w:rFonts w:hint="eastAsia"/>
        </w:rPr>
        <w:t>。</w:t>
      </w:r>
    </w:p>
    <w:p w:rsidR="00633737" w:rsidRPr="00AF5E5B" w:rsidRDefault="008D3FC4" w:rsidP="00E217DF">
      <w:pPr>
        <w:ind w:leftChars="200" w:left="387"/>
      </w:pPr>
      <w:r w:rsidRPr="00AF5E5B">
        <w:rPr>
          <w:rFonts w:hint="eastAsia"/>
        </w:rPr>
        <w:t>イ</w:t>
      </w:r>
      <w:r w:rsidR="00882BB9" w:rsidRPr="00AF5E5B">
        <w:rPr>
          <w:rFonts w:hint="eastAsia"/>
        </w:rPr>
        <w:t xml:space="preserve">　</w:t>
      </w:r>
      <w:r w:rsidRPr="00AF5E5B">
        <w:rPr>
          <w:rFonts w:hint="eastAsia"/>
        </w:rPr>
        <w:t>電話通訳は</w:t>
      </w:r>
      <w:r w:rsidR="004456BB" w:rsidRPr="00AF5E5B">
        <w:rPr>
          <w:rFonts w:hint="eastAsia"/>
        </w:rPr>
        <w:t>ひと月あたり</w:t>
      </w:r>
      <w:r w:rsidR="000E5C0C" w:rsidRPr="00AF5E5B">
        <w:rPr>
          <w:rFonts w:hint="eastAsia"/>
        </w:rPr>
        <w:t>概ね</w:t>
      </w:r>
      <w:r w:rsidR="00882BB9" w:rsidRPr="00AF5E5B">
        <w:rPr>
          <w:rFonts w:hint="eastAsia"/>
        </w:rPr>
        <w:t>２０</w:t>
      </w:r>
      <w:r w:rsidR="000460A8" w:rsidRPr="00AF5E5B">
        <w:rPr>
          <w:rFonts w:hint="eastAsia"/>
        </w:rPr>
        <w:t>回までとし、契約期間中２００回とする。ただし、</w:t>
      </w:r>
      <w:r w:rsidR="00FB3A77" w:rsidRPr="00AF5E5B">
        <w:rPr>
          <w:rFonts w:hint="eastAsia"/>
        </w:rPr>
        <w:t>１回あたりの利用時間は目安として</w:t>
      </w:r>
      <w:r w:rsidR="000E5C0C" w:rsidRPr="00AF5E5B">
        <w:rPr>
          <w:rFonts w:hint="eastAsia"/>
        </w:rPr>
        <w:t>概ね</w:t>
      </w:r>
      <w:r w:rsidR="00C07FDA" w:rsidRPr="00AF5E5B">
        <w:rPr>
          <w:rFonts w:hint="eastAsia"/>
        </w:rPr>
        <w:t>６０分とする</w:t>
      </w:r>
      <w:r w:rsidR="000460A8" w:rsidRPr="00AF5E5B">
        <w:rPr>
          <w:rFonts w:hint="eastAsia"/>
        </w:rPr>
        <w:t>。</w:t>
      </w:r>
      <w:r w:rsidR="008E643A" w:rsidRPr="008E643A">
        <w:rPr>
          <w:rFonts w:hint="eastAsia"/>
        </w:rPr>
        <w:t>なお、２００回を超えた分の費用について計算方法を提示すること</w:t>
      </w:r>
      <w:r w:rsidR="00E620DF" w:rsidRPr="008E643A">
        <w:rPr>
          <w:rFonts w:hint="eastAsia"/>
        </w:rPr>
        <w:t>。</w:t>
      </w:r>
    </w:p>
    <w:p w:rsidR="00D1572E" w:rsidRPr="00040AF7" w:rsidRDefault="00D1572E" w:rsidP="00031B4E">
      <w:pPr>
        <w:ind w:leftChars="100" w:left="386" w:hangingChars="100" w:hanging="193"/>
      </w:pPr>
    </w:p>
    <w:p w:rsidR="009A2513" w:rsidRPr="00AF5E5B" w:rsidRDefault="00E217DF" w:rsidP="009A2513">
      <w:pPr>
        <w:rPr>
          <w:rFonts w:ascii="ＭＳ Ｐゴシック" w:eastAsia="ＭＳ Ｐゴシック" w:hAnsi="ＭＳ Ｐゴシック"/>
        </w:rPr>
      </w:pPr>
      <w:r w:rsidRPr="00AF5E5B">
        <w:rPr>
          <w:rFonts w:ascii="ＭＳ Ｐゴシック" w:eastAsia="ＭＳ Ｐゴシック" w:hAnsi="ＭＳ Ｐゴシック" w:hint="eastAsia"/>
        </w:rPr>
        <w:t>7</w:t>
      </w:r>
      <w:r w:rsidR="00AB52D4" w:rsidRPr="00AF5E5B">
        <w:rPr>
          <w:rFonts w:ascii="ＭＳ Ｐゴシック" w:eastAsia="ＭＳ Ｐゴシック" w:hAnsi="ＭＳ Ｐゴシック" w:hint="eastAsia"/>
        </w:rPr>
        <w:t>．</w:t>
      </w:r>
      <w:r w:rsidR="00D1572E" w:rsidRPr="00AF5E5B">
        <w:rPr>
          <w:rFonts w:ascii="ＭＳ Ｐゴシック" w:eastAsia="ＭＳ Ｐゴシック" w:hAnsi="ＭＳ Ｐゴシック" w:hint="eastAsia"/>
        </w:rPr>
        <w:t>対応言語</w:t>
      </w:r>
    </w:p>
    <w:p w:rsidR="004D3E0A" w:rsidRDefault="004D3E0A" w:rsidP="00D01BF1">
      <w:pPr>
        <w:ind w:leftChars="73" w:left="141" w:firstLineChars="100" w:firstLine="193"/>
      </w:pPr>
      <w:r>
        <w:rPr>
          <w:rFonts w:hint="eastAsia"/>
        </w:rPr>
        <w:t>日本語、英語、中国語、韓国語、ベトナム</w:t>
      </w:r>
      <w:r w:rsidR="008F5C84">
        <w:rPr>
          <w:rFonts w:hint="eastAsia"/>
        </w:rPr>
        <w:t>語については電話通訳、テレビ通訳ともに対応することとする。</w:t>
      </w:r>
    </w:p>
    <w:p w:rsidR="004D3E0A" w:rsidRDefault="004D3E0A" w:rsidP="00D01BF1">
      <w:pPr>
        <w:ind w:leftChars="73" w:left="141" w:firstLineChars="100" w:firstLine="193"/>
      </w:pPr>
      <w:r>
        <w:rPr>
          <w:rFonts w:hint="eastAsia"/>
        </w:rPr>
        <w:t>また、</w:t>
      </w:r>
      <w:r w:rsidR="00061194" w:rsidRPr="00AF5E5B">
        <w:rPr>
          <w:rFonts w:hint="eastAsia"/>
        </w:rPr>
        <w:t>法務省が定める「外国人受入環境整備交付金取扱要領」にもとづき</w:t>
      </w:r>
      <w:r w:rsidR="000E5C0C" w:rsidRPr="00AF5E5B">
        <w:rPr>
          <w:rFonts w:hint="eastAsia"/>
        </w:rPr>
        <w:t>「外国人相談ワンストップサービス」</w:t>
      </w:r>
      <w:r w:rsidR="009D6EBA" w:rsidRPr="00AF5E5B">
        <w:rPr>
          <w:rFonts w:hint="eastAsia"/>
        </w:rPr>
        <w:t>において通訳対応が求められている</w:t>
      </w:r>
      <w:r w:rsidR="000344D7" w:rsidRPr="00AF5E5B">
        <w:rPr>
          <w:rFonts w:hint="eastAsia"/>
        </w:rPr>
        <w:t>ネパール語、インドネシア語、フィリピノ語、タイ語、</w:t>
      </w:r>
      <w:r w:rsidR="009A2513" w:rsidRPr="00AF5E5B">
        <w:rPr>
          <w:rFonts w:hint="eastAsia"/>
        </w:rPr>
        <w:t>ポルトガル語</w:t>
      </w:r>
      <w:r w:rsidR="00727A42" w:rsidRPr="00AF5E5B">
        <w:rPr>
          <w:rFonts w:hint="eastAsia"/>
        </w:rPr>
        <w:t>、</w:t>
      </w:r>
      <w:r w:rsidR="009A2513" w:rsidRPr="00AF5E5B">
        <w:rPr>
          <w:rFonts w:hint="eastAsia"/>
        </w:rPr>
        <w:t>スペイン語</w:t>
      </w:r>
      <w:r w:rsidR="001026A9" w:rsidRPr="00AF5E5B">
        <w:rPr>
          <w:rFonts w:hint="eastAsia"/>
        </w:rPr>
        <w:t>に</w:t>
      </w:r>
      <w:r w:rsidR="006C49AE">
        <w:rPr>
          <w:rFonts w:hint="eastAsia"/>
        </w:rPr>
        <w:t>ついても</w:t>
      </w:r>
      <w:r w:rsidR="001026A9" w:rsidRPr="00AF5E5B">
        <w:rPr>
          <w:rFonts w:hint="eastAsia"/>
        </w:rPr>
        <w:t>対応</w:t>
      </w:r>
      <w:r w:rsidR="008F5C84">
        <w:rPr>
          <w:rFonts w:hint="eastAsia"/>
        </w:rPr>
        <w:t>することに努めること</w:t>
      </w:r>
      <w:r w:rsidR="000460A8" w:rsidRPr="00AF5E5B">
        <w:rPr>
          <w:rFonts w:hint="eastAsia"/>
        </w:rPr>
        <w:t>。</w:t>
      </w:r>
    </w:p>
    <w:p w:rsidR="009A2513" w:rsidRPr="00AF5E5B" w:rsidRDefault="001C4CB9" w:rsidP="00D01BF1">
      <w:pPr>
        <w:ind w:leftChars="73" w:left="141" w:firstLineChars="100" w:firstLine="193"/>
      </w:pPr>
      <w:r w:rsidRPr="00AF5E5B">
        <w:rPr>
          <w:rFonts w:hint="eastAsia"/>
        </w:rPr>
        <w:t>なお、</w:t>
      </w:r>
      <w:r w:rsidR="00B72581" w:rsidRPr="00AF5E5B">
        <w:rPr>
          <w:rFonts w:hint="eastAsia"/>
        </w:rPr>
        <w:t>その他の言語についても可能な範囲で対応</w:t>
      </w:r>
      <w:r w:rsidRPr="00AF5E5B">
        <w:rPr>
          <w:rFonts w:hint="eastAsia"/>
        </w:rPr>
        <w:t>し、本市との協議のうえ対応言語に追加することができる。</w:t>
      </w:r>
    </w:p>
    <w:p w:rsidR="00D1572E" w:rsidRPr="00AF5E5B" w:rsidRDefault="00D1572E" w:rsidP="00D1572E"/>
    <w:p w:rsidR="00B72581" w:rsidRPr="00AF5E5B" w:rsidRDefault="00E217DF" w:rsidP="001026A9">
      <w:pPr>
        <w:rPr>
          <w:rFonts w:ascii="ＭＳ Ｐゴシック" w:eastAsia="ＭＳ Ｐゴシック" w:hAnsi="ＭＳ Ｐゴシック"/>
        </w:rPr>
      </w:pPr>
      <w:r w:rsidRPr="00AF5E5B">
        <w:rPr>
          <w:rFonts w:ascii="ＭＳ Ｐゴシック" w:eastAsia="ＭＳ Ｐゴシック" w:hAnsi="ＭＳ Ｐゴシック" w:hint="eastAsia"/>
        </w:rPr>
        <w:t>8</w:t>
      </w:r>
      <w:r w:rsidR="00AB52D4" w:rsidRPr="00AF5E5B">
        <w:rPr>
          <w:rFonts w:ascii="ＭＳ Ｐゴシック" w:eastAsia="ＭＳ Ｐゴシック" w:hAnsi="ＭＳ Ｐゴシック" w:hint="eastAsia"/>
        </w:rPr>
        <w:t>．</w:t>
      </w:r>
      <w:r w:rsidR="00D1572E" w:rsidRPr="00AF5E5B">
        <w:rPr>
          <w:rFonts w:ascii="ＭＳ Ｐゴシック" w:eastAsia="ＭＳ Ｐゴシック" w:hAnsi="ＭＳ Ｐゴシック" w:hint="eastAsia"/>
        </w:rPr>
        <w:t>応答率</w:t>
      </w:r>
      <w:bookmarkStart w:id="0" w:name="_GoBack"/>
      <w:bookmarkEnd w:id="0"/>
    </w:p>
    <w:p w:rsidR="00FC7395" w:rsidRPr="00AF5E5B" w:rsidRDefault="00FC7395" w:rsidP="001026A9">
      <w:pPr>
        <w:ind w:left="141" w:hangingChars="73" w:hanging="141"/>
      </w:pPr>
      <w:r w:rsidRPr="00AF5E5B">
        <w:rPr>
          <w:rFonts w:hint="eastAsia"/>
        </w:rPr>
        <w:t xml:space="preserve">　９０%以上とする。予想を上回る入電の増加等により応答率が</w:t>
      </w:r>
      <w:r w:rsidR="008D303A" w:rsidRPr="00AF5E5B">
        <w:rPr>
          <w:rFonts w:hint="eastAsia"/>
        </w:rPr>
        <w:t>９</w:t>
      </w:r>
      <w:r w:rsidRPr="00AF5E5B">
        <w:rPr>
          <w:rFonts w:hint="eastAsia"/>
        </w:rPr>
        <w:t>０%</w:t>
      </w:r>
      <w:r w:rsidR="00AB52D4" w:rsidRPr="00AF5E5B">
        <w:rPr>
          <w:rFonts w:hint="eastAsia"/>
        </w:rPr>
        <w:t>を下回った場合又は最初の呼び</w:t>
      </w:r>
      <w:r w:rsidR="009D6EBA" w:rsidRPr="00AF5E5B">
        <w:rPr>
          <w:rFonts w:hint="eastAsia"/>
        </w:rPr>
        <w:t>出しから５分以上通じない場合、</w:t>
      </w:r>
      <w:r w:rsidR="00AB52D4" w:rsidRPr="00AF5E5B">
        <w:rPr>
          <w:rFonts w:hint="eastAsia"/>
        </w:rPr>
        <w:t>受託者から委託者へ報告した上で、</w:t>
      </w:r>
      <w:r w:rsidRPr="00AF5E5B">
        <w:rPr>
          <w:rFonts w:hint="eastAsia"/>
        </w:rPr>
        <w:t>対策を検討・提案し、</w:t>
      </w:r>
      <w:r w:rsidR="00882BB9" w:rsidRPr="00AF5E5B">
        <w:rPr>
          <w:rFonts w:hint="eastAsia"/>
        </w:rPr>
        <w:t>本市</w:t>
      </w:r>
      <w:r w:rsidRPr="00AF5E5B">
        <w:rPr>
          <w:rFonts w:hint="eastAsia"/>
        </w:rPr>
        <w:lastRenderedPageBreak/>
        <w:t>の承認を得て改善すること。</w:t>
      </w:r>
    </w:p>
    <w:p w:rsidR="00D1572E" w:rsidRPr="00AF5E5B" w:rsidRDefault="00D1572E" w:rsidP="001026A9">
      <w:pPr>
        <w:ind w:left="141" w:hangingChars="73" w:hanging="141"/>
      </w:pPr>
    </w:p>
    <w:p w:rsidR="008C7547" w:rsidRPr="00AF5E5B" w:rsidRDefault="00E217DF" w:rsidP="008C7547">
      <w:pPr>
        <w:rPr>
          <w:rFonts w:ascii="ＭＳ Ｐゴシック" w:eastAsia="ＭＳ Ｐゴシック" w:hAnsi="ＭＳ Ｐゴシック"/>
        </w:rPr>
      </w:pPr>
      <w:r w:rsidRPr="00AF5E5B">
        <w:rPr>
          <w:rFonts w:ascii="ＭＳ Ｐゴシック" w:eastAsia="ＭＳ Ｐゴシック" w:hAnsi="ＭＳ Ｐゴシック" w:hint="eastAsia"/>
        </w:rPr>
        <w:t>9</w:t>
      </w:r>
      <w:r w:rsidR="00AB52D4" w:rsidRPr="00AF5E5B">
        <w:rPr>
          <w:rFonts w:ascii="ＭＳ Ｐゴシック" w:eastAsia="ＭＳ Ｐゴシック" w:hAnsi="ＭＳ Ｐゴシック" w:hint="eastAsia"/>
        </w:rPr>
        <w:t>．</w:t>
      </w:r>
      <w:r w:rsidR="009D6EBA" w:rsidRPr="00AF5E5B">
        <w:rPr>
          <w:rFonts w:ascii="ＭＳ Ｐゴシック" w:eastAsia="ＭＳ Ｐゴシック" w:hAnsi="ＭＳ Ｐゴシック" w:hint="eastAsia"/>
        </w:rPr>
        <w:t>通訳者</w:t>
      </w:r>
    </w:p>
    <w:p w:rsidR="008C7547" w:rsidRPr="00AF5E5B" w:rsidRDefault="00D01BF1" w:rsidP="001026A9">
      <w:pPr>
        <w:ind w:leftChars="133" w:left="450" w:hangingChars="100" w:hanging="193"/>
      </w:pPr>
      <w:r w:rsidRPr="00AF5E5B">
        <w:rPr>
          <w:rFonts w:hint="eastAsia"/>
        </w:rPr>
        <w:t xml:space="preserve">⑴　</w:t>
      </w:r>
      <w:r w:rsidR="009D6EBA" w:rsidRPr="00AF5E5B">
        <w:rPr>
          <w:rFonts w:hint="eastAsia"/>
        </w:rPr>
        <w:t>通訳対応するにあたり、日本語を母語としない通訳者</w:t>
      </w:r>
      <w:r w:rsidR="00D1572E" w:rsidRPr="00AF5E5B">
        <w:rPr>
          <w:rFonts w:hint="eastAsia"/>
        </w:rPr>
        <w:t>については</w:t>
      </w:r>
      <w:r w:rsidRPr="00AF5E5B">
        <w:rPr>
          <w:rFonts w:hint="eastAsia"/>
        </w:rPr>
        <w:t>日本語検定１級又は</w:t>
      </w:r>
      <w:r w:rsidR="008C7547" w:rsidRPr="00AF5E5B">
        <w:rPr>
          <w:rFonts w:hint="eastAsia"/>
        </w:rPr>
        <w:t>日本語能力試験</w:t>
      </w:r>
      <w:r w:rsidR="00E3634C" w:rsidRPr="00AF5E5B">
        <w:rPr>
          <w:rFonts w:hint="eastAsia"/>
        </w:rPr>
        <w:t>N1</w:t>
      </w:r>
      <w:r w:rsidRPr="00AF5E5B">
        <w:rPr>
          <w:rFonts w:hint="eastAsia"/>
        </w:rPr>
        <w:t>を保持する者、もしくは</w:t>
      </w:r>
      <w:r w:rsidR="00AB52D4" w:rsidRPr="00AF5E5B">
        <w:rPr>
          <w:rFonts w:hint="eastAsia"/>
        </w:rPr>
        <w:t>これらと同等の日本語能力</w:t>
      </w:r>
      <w:r w:rsidR="009D6EBA" w:rsidRPr="00AF5E5B">
        <w:rPr>
          <w:rFonts w:hint="eastAsia"/>
        </w:rPr>
        <w:t>がある者で、通訳言語はネイティブレベルであること</w:t>
      </w:r>
      <w:r w:rsidR="008C7547" w:rsidRPr="00AF5E5B">
        <w:rPr>
          <w:rFonts w:hint="eastAsia"/>
        </w:rPr>
        <w:t>。</w:t>
      </w:r>
      <w:r w:rsidR="009D6EBA" w:rsidRPr="00AF5E5B">
        <w:rPr>
          <w:rFonts w:hint="eastAsia"/>
        </w:rPr>
        <w:t>日本語を母語とする通訳者</w:t>
      </w:r>
      <w:r w:rsidR="00AB52D4" w:rsidRPr="00AF5E5B">
        <w:rPr>
          <w:rFonts w:hint="eastAsia"/>
        </w:rPr>
        <w:t>については、３年以</w:t>
      </w:r>
      <w:r w:rsidR="009D6EBA" w:rsidRPr="00AF5E5B">
        <w:rPr>
          <w:rFonts w:hint="eastAsia"/>
        </w:rPr>
        <w:t>上の通訳経験を有する者、それと同等の能力を有すること</w:t>
      </w:r>
      <w:r w:rsidR="00AB52D4" w:rsidRPr="00AF5E5B">
        <w:rPr>
          <w:rFonts w:hint="eastAsia"/>
        </w:rPr>
        <w:t>。</w:t>
      </w:r>
    </w:p>
    <w:p w:rsidR="008C7547" w:rsidRPr="00AF5E5B" w:rsidRDefault="00D01BF1" w:rsidP="009D6EBA">
      <w:pPr>
        <w:ind w:leftChars="147" w:left="477" w:hangingChars="100" w:hanging="193"/>
      </w:pPr>
      <w:r w:rsidRPr="00AF5E5B">
        <w:rPr>
          <w:rFonts w:hint="eastAsia"/>
        </w:rPr>
        <w:t xml:space="preserve">⑵　</w:t>
      </w:r>
      <w:r w:rsidR="009D6EBA" w:rsidRPr="00AF5E5B">
        <w:rPr>
          <w:rFonts w:hint="eastAsia"/>
        </w:rPr>
        <w:t>通訳業務に不適当と認められる通訳者</w:t>
      </w:r>
      <w:r w:rsidR="008C7547" w:rsidRPr="00AF5E5B">
        <w:rPr>
          <w:rFonts w:hint="eastAsia"/>
        </w:rPr>
        <w:t>がいる場合、</w:t>
      </w:r>
      <w:r w:rsidR="009D6EBA" w:rsidRPr="00AF5E5B">
        <w:rPr>
          <w:rFonts w:hint="eastAsia"/>
        </w:rPr>
        <w:t>委託者の求めに応じ</w:t>
      </w:r>
      <w:r w:rsidR="008C7547" w:rsidRPr="00AF5E5B">
        <w:rPr>
          <w:rFonts w:hint="eastAsia"/>
        </w:rPr>
        <w:t>速やかに交代を行うこと。</w:t>
      </w:r>
    </w:p>
    <w:p w:rsidR="00BC3A78" w:rsidRPr="00AF5E5B" w:rsidRDefault="001026A9" w:rsidP="001026A9">
      <w:pPr>
        <w:ind w:firstLineChars="50" w:firstLine="97"/>
      </w:pPr>
      <w:r w:rsidRPr="00AF5E5B">
        <w:rPr>
          <w:rFonts w:hint="eastAsia"/>
        </w:rPr>
        <w:t xml:space="preserve">　</w:t>
      </w:r>
      <w:r w:rsidR="00D01BF1" w:rsidRPr="00AF5E5B">
        <w:rPr>
          <w:rFonts w:hint="eastAsia"/>
        </w:rPr>
        <w:t xml:space="preserve">⑶　</w:t>
      </w:r>
      <w:r w:rsidR="009D6EBA" w:rsidRPr="00AF5E5B">
        <w:rPr>
          <w:rFonts w:hint="eastAsia"/>
        </w:rPr>
        <w:t>通訳者</w:t>
      </w:r>
      <w:r w:rsidR="008C7547" w:rsidRPr="00AF5E5B">
        <w:rPr>
          <w:rFonts w:hint="eastAsia"/>
        </w:rPr>
        <w:t>に対し、本業務開始前に以下のとおり研修を実施すること。</w:t>
      </w:r>
    </w:p>
    <w:p w:rsidR="008C7547" w:rsidRPr="00AF5E5B" w:rsidRDefault="00D01BF1" w:rsidP="00D01BF1">
      <w:pPr>
        <w:ind w:firstLineChars="300" w:firstLine="580"/>
      </w:pPr>
      <w:r w:rsidRPr="00AF5E5B">
        <w:rPr>
          <w:rFonts w:hint="eastAsia"/>
        </w:rPr>
        <w:t xml:space="preserve">ア　</w:t>
      </w:r>
      <w:r w:rsidR="001026A9" w:rsidRPr="00AF5E5B">
        <w:rPr>
          <w:rFonts w:hint="eastAsia"/>
        </w:rPr>
        <w:t>個人</w:t>
      </w:r>
      <w:r w:rsidR="008C7547" w:rsidRPr="00AF5E5B">
        <w:rPr>
          <w:rFonts w:hint="eastAsia"/>
        </w:rPr>
        <w:t>人情報保護に関する教育</w:t>
      </w:r>
    </w:p>
    <w:p w:rsidR="008C7547" w:rsidRPr="00AF5E5B" w:rsidRDefault="00D01BF1" w:rsidP="00D01BF1">
      <w:pPr>
        <w:ind w:firstLineChars="300" w:firstLine="580"/>
      </w:pPr>
      <w:r w:rsidRPr="00AF5E5B">
        <w:rPr>
          <w:rFonts w:hint="eastAsia"/>
        </w:rPr>
        <w:t xml:space="preserve">イ　</w:t>
      </w:r>
      <w:r w:rsidR="008C7547" w:rsidRPr="00AF5E5B">
        <w:rPr>
          <w:rFonts w:hint="eastAsia"/>
        </w:rPr>
        <w:t>守秘義務に関する教育</w:t>
      </w:r>
    </w:p>
    <w:p w:rsidR="008C7547" w:rsidRPr="00AF5E5B" w:rsidRDefault="00D01BF1" w:rsidP="00D01BF1">
      <w:pPr>
        <w:ind w:firstLineChars="300" w:firstLine="580"/>
      </w:pPr>
      <w:r w:rsidRPr="00AF5E5B">
        <w:rPr>
          <w:rFonts w:hint="eastAsia"/>
        </w:rPr>
        <w:t xml:space="preserve">ウ　</w:t>
      </w:r>
      <w:r w:rsidR="008C7547" w:rsidRPr="00AF5E5B">
        <w:rPr>
          <w:rFonts w:hint="eastAsia"/>
        </w:rPr>
        <w:t>業務に必要なマナー及び対応教育</w:t>
      </w:r>
    </w:p>
    <w:p w:rsidR="00B72581" w:rsidRPr="00AF5E5B" w:rsidRDefault="00B72581" w:rsidP="00633737"/>
    <w:p w:rsidR="00633737" w:rsidRPr="00AF5E5B" w:rsidRDefault="00E217DF" w:rsidP="00633737">
      <w:pPr>
        <w:rPr>
          <w:rFonts w:ascii="ＭＳ Ｐゴシック" w:eastAsia="ＭＳ Ｐゴシック" w:hAnsi="ＭＳ Ｐゴシック"/>
        </w:rPr>
      </w:pPr>
      <w:r w:rsidRPr="00AF5E5B">
        <w:rPr>
          <w:rFonts w:ascii="ＭＳ Ｐゴシック" w:eastAsia="ＭＳ Ｐゴシック" w:hAnsi="ＭＳ Ｐゴシック" w:hint="eastAsia"/>
        </w:rPr>
        <w:t>10</w:t>
      </w:r>
      <w:r w:rsidR="008C7547" w:rsidRPr="00AF5E5B">
        <w:rPr>
          <w:rFonts w:ascii="ＭＳ Ｐゴシック" w:eastAsia="ＭＳ Ｐゴシック" w:hAnsi="ＭＳ Ｐゴシック" w:hint="eastAsia"/>
        </w:rPr>
        <w:t>．</w:t>
      </w:r>
      <w:r w:rsidR="004B76CA" w:rsidRPr="00AF5E5B">
        <w:rPr>
          <w:rFonts w:ascii="ＭＳ Ｐゴシック" w:eastAsia="ＭＳ Ｐゴシック" w:hAnsi="ＭＳ Ｐゴシック" w:hint="eastAsia"/>
        </w:rPr>
        <w:t>導入、保守</w:t>
      </w:r>
    </w:p>
    <w:p w:rsidR="00633737" w:rsidRPr="00AF5E5B" w:rsidRDefault="001026A9" w:rsidP="001026A9">
      <w:pPr>
        <w:ind w:left="425" w:hangingChars="220" w:hanging="425"/>
      </w:pPr>
      <w:r w:rsidRPr="00AF5E5B">
        <w:rPr>
          <w:rFonts w:hint="eastAsia"/>
        </w:rPr>
        <w:t xml:space="preserve">　⑴　</w:t>
      </w:r>
      <w:r w:rsidR="004B76CA" w:rsidRPr="00AF5E5B">
        <w:rPr>
          <w:rFonts w:hint="eastAsia"/>
        </w:rPr>
        <w:t>タブレット端末については、</w:t>
      </w:r>
      <w:r w:rsidRPr="00AF5E5B">
        <w:rPr>
          <w:rFonts w:hint="eastAsia"/>
        </w:rPr>
        <w:t>本市の</w:t>
      </w:r>
      <w:r w:rsidR="00633737" w:rsidRPr="00AF5E5B">
        <w:rPr>
          <w:rFonts w:hint="eastAsia"/>
        </w:rPr>
        <w:t>導入機に対して遠隔通訳の実施に必要なソフトウエアの導入、各種設定を行うこととし、導入後すぐに使用できる環境に設定すること。</w:t>
      </w:r>
    </w:p>
    <w:p w:rsidR="004B76CA" w:rsidRPr="00AF5E5B" w:rsidRDefault="001026A9" w:rsidP="001026A9">
      <w:pPr>
        <w:ind w:left="425" w:hangingChars="220" w:hanging="425"/>
      </w:pPr>
      <w:r w:rsidRPr="00AF5E5B">
        <w:rPr>
          <w:rFonts w:hint="eastAsia"/>
        </w:rPr>
        <w:t xml:space="preserve">　⑵　</w:t>
      </w:r>
      <w:r w:rsidR="004B76CA" w:rsidRPr="00AF5E5B">
        <w:rPr>
          <w:rFonts w:hint="eastAsia"/>
        </w:rPr>
        <w:t>導入するタブレット端末に不具合が生じた場合は、</w:t>
      </w:r>
      <w:r w:rsidRPr="00AF5E5B">
        <w:rPr>
          <w:rFonts w:hint="eastAsia"/>
        </w:rPr>
        <w:t>設定等に不備がないか</w:t>
      </w:r>
      <w:r w:rsidR="004B76CA" w:rsidRPr="00AF5E5B">
        <w:rPr>
          <w:rFonts w:hint="eastAsia"/>
        </w:rPr>
        <w:t>随時、点検等を行うこと。</w:t>
      </w:r>
    </w:p>
    <w:p w:rsidR="00760B0C" w:rsidRPr="00AF5E5B" w:rsidRDefault="00BF4B99" w:rsidP="00D01BF1">
      <w:pPr>
        <w:ind w:left="425" w:hangingChars="220" w:hanging="425"/>
      </w:pPr>
      <w:r w:rsidRPr="00AF5E5B">
        <w:rPr>
          <w:rFonts w:hint="eastAsia"/>
        </w:rPr>
        <w:t xml:space="preserve">　⑶　</w:t>
      </w:r>
      <w:r w:rsidR="00760B0C" w:rsidRPr="00AF5E5B">
        <w:rPr>
          <w:rFonts w:hint="eastAsia"/>
        </w:rPr>
        <w:t>テレビ通訳、電話通訳それぞれの操作マニュアルを作成</w:t>
      </w:r>
      <w:r w:rsidR="000F50D5" w:rsidRPr="00AF5E5B">
        <w:rPr>
          <w:rFonts w:hint="eastAsia"/>
        </w:rPr>
        <w:t>し、提供</w:t>
      </w:r>
      <w:r w:rsidR="00760B0C" w:rsidRPr="00AF5E5B">
        <w:rPr>
          <w:rFonts w:hint="eastAsia"/>
        </w:rPr>
        <w:t>すること。</w:t>
      </w:r>
      <w:r w:rsidR="000F50D5" w:rsidRPr="00AF5E5B">
        <w:rPr>
          <w:rFonts w:hint="eastAsia"/>
        </w:rPr>
        <w:t>（紙、データ両方で提供すること。紙の部数については本市と別途協議を行う。）</w:t>
      </w:r>
      <w:r w:rsidR="004F2340" w:rsidRPr="00AF5E5B">
        <w:rPr>
          <w:rFonts w:hint="eastAsia"/>
        </w:rPr>
        <w:t>また導入開始時に、</w:t>
      </w:r>
      <w:r w:rsidR="00961736" w:rsidRPr="00AF5E5B">
        <w:rPr>
          <w:rFonts w:hint="eastAsia"/>
        </w:rPr>
        <w:t>テレビ通訳については設置部署</w:t>
      </w:r>
      <w:r w:rsidR="009D6EBA" w:rsidRPr="00AF5E5B">
        <w:rPr>
          <w:rFonts w:hint="eastAsia"/>
        </w:rPr>
        <w:t>を</w:t>
      </w:r>
      <w:r w:rsidR="00961736" w:rsidRPr="00AF5E5B">
        <w:rPr>
          <w:rFonts w:hint="eastAsia"/>
        </w:rPr>
        <w:t>対象にそれぞれ操作研修を行うこと。</w:t>
      </w:r>
      <w:r w:rsidR="000F50D5" w:rsidRPr="00AF5E5B">
        <w:rPr>
          <w:rFonts w:hint="eastAsia"/>
        </w:rPr>
        <w:t>（操作研修においては、</w:t>
      </w:r>
      <w:r w:rsidR="00610217" w:rsidRPr="00AF5E5B">
        <w:rPr>
          <w:rFonts w:hint="eastAsia"/>
        </w:rPr>
        <w:t>テレビ通訳の</w:t>
      </w:r>
      <w:r w:rsidR="000F50D5" w:rsidRPr="00AF5E5B">
        <w:rPr>
          <w:rFonts w:hint="eastAsia"/>
        </w:rPr>
        <w:t>実演も含むこと）</w:t>
      </w:r>
      <w:r w:rsidR="005338B1" w:rsidRPr="00AF5E5B">
        <w:rPr>
          <w:rFonts w:hint="eastAsia"/>
        </w:rPr>
        <w:t>なお、研修</w:t>
      </w:r>
      <w:r w:rsidR="000460A8" w:rsidRPr="00AF5E5B">
        <w:rPr>
          <w:rFonts w:hint="eastAsia"/>
        </w:rPr>
        <w:t>にかかる事項全般については、市とあらかじめ協議をしたうえで決定する</w:t>
      </w:r>
      <w:r w:rsidR="005338B1" w:rsidRPr="00AF5E5B">
        <w:rPr>
          <w:rFonts w:hint="eastAsia"/>
        </w:rPr>
        <w:t>こと。</w:t>
      </w:r>
    </w:p>
    <w:p w:rsidR="00633737" w:rsidRPr="00AF5E5B" w:rsidRDefault="00633737" w:rsidP="009A2513"/>
    <w:p w:rsidR="009A2513" w:rsidRPr="00AF5E5B" w:rsidRDefault="00E217DF" w:rsidP="009A2513">
      <w:pPr>
        <w:rPr>
          <w:rFonts w:ascii="ＭＳ Ｐゴシック" w:eastAsia="ＭＳ Ｐゴシック" w:hAnsi="ＭＳ Ｐゴシック"/>
        </w:rPr>
      </w:pPr>
      <w:r w:rsidRPr="00AF5E5B">
        <w:rPr>
          <w:rFonts w:ascii="ＭＳ Ｐゴシック" w:eastAsia="ＭＳ Ｐゴシック" w:hAnsi="ＭＳ Ｐゴシック" w:hint="eastAsia"/>
        </w:rPr>
        <w:t>11</w:t>
      </w:r>
      <w:r w:rsidR="004B76CA" w:rsidRPr="00AF5E5B">
        <w:rPr>
          <w:rFonts w:ascii="ＭＳ Ｐゴシック" w:eastAsia="ＭＳ Ｐゴシック" w:hAnsi="ＭＳ Ｐゴシック" w:hint="eastAsia"/>
        </w:rPr>
        <w:t>．</w:t>
      </w:r>
      <w:r w:rsidR="009A2513" w:rsidRPr="00AF5E5B">
        <w:rPr>
          <w:rFonts w:ascii="ＭＳ Ｐゴシック" w:eastAsia="ＭＳ Ｐゴシック" w:hAnsi="ＭＳ Ｐゴシック" w:hint="eastAsia"/>
        </w:rPr>
        <w:t>システムの仕様</w:t>
      </w:r>
    </w:p>
    <w:p w:rsidR="00FD33F4" w:rsidRPr="00AF5E5B" w:rsidRDefault="00FD33F4" w:rsidP="00D01BF1">
      <w:pPr>
        <w:ind w:leftChars="200" w:left="387" w:firstLineChars="100" w:firstLine="193"/>
      </w:pPr>
      <w:r w:rsidRPr="00AF5E5B">
        <w:rPr>
          <w:rFonts w:hint="eastAsia"/>
        </w:rPr>
        <w:t>テレビ通訳のタブレット端末は</w:t>
      </w:r>
      <w:r w:rsidR="00977BDA" w:rsidRPr="00AF5E5B">
        <w:rPr>
          <w:rFonts w:hint="eastAsia"/>
        </w:rPr>
        <w:t>５</w:t>
      </w:r>
      <w:r w:rsidRPr="00AF5E5B">
        <w:rPr>
          <w:rFonts w:hint="eastAsia"/>
        </w:rPr>
        <w:t>台と</w:t>
      </w:r>
      <w:r w:rsidRPr="00AF5E5B">
        <w:rPr>
          <w:rFonts w:hint="eastAsia"/>
          <w:noProof/>
        </w:rPr>
        <w:t>し、タブレット</w:t>
      </w:r>
      <w:r w:rsidRPr="00AF5E5B">
        <w:rPr>
          <w:noProof/>
        </w:rPr>
        <w:t>１台につき１アカウントとする</w:t>
      </w:r>
      <w:r w:rsidRPr="00AF5E5B">
        <w:rPr>
          <w:rFonts w:hint="eastAsia"/>
          <w:noProof/>
        </w:rPr>
        <w:t>。</w:t>
      </w:r>
      <w:r w:rsidRPr="00AF5E5B">
        <w:rPr>
          <w:rFonts w:hint="eastAsia"/>
        </w:rPr>
        <w:t>なお、</w:t>
      </w:r>
      <w:r w:rsidR="000F50D5" w:rsidRPr="00AF5E5B">
        <w:rPr>
          <w:rFonts w:hint="eastAsia"/>
        </w:rPr>
        <w:t>タブレット</w:t>
      </w:r>
      <w:r w:rsidRPr="00AF5E5B">
        <w:rPr>
          <w:rFonts w:hint="eastAsia"/>
        </w:rPr>
        <w:t>端末台数は協議により増やすことが</w:t>
      </w:r>
      <w:r w:rsidR="00F32724" w:rsidRPr="00AF5E5B">
        <w:rPr>
          <w:rFonts w:hint="eastAsia"/>
        </w:rPr>
        <w:t>出来ることとし、その際のアカウント数の増加に係る費用についても</w:t>
      </w:r>
      <w:r w:rsidR="000460A8" w:rsidRPr="00AF5E5B">
        <w:rPr>
          <w:rFonts w:hint="eastAsia"/>
        </w:rPr>
        <w:t>協議して決定するもの</w:t>
      </w:r>
      <w:r w:rsidRPr="00AF5E5B">
        <w:rPr>
          <w:rFonts w:hint="eastAsia"/>
        </w:rPr>
        <w:t>とする。</w:t>
      </w:r>
    </w:p>
    <w:p w:rsidR="00FE2A6F" w:rsidRPr="00AF5E5B" w:rsidRDefault="00FE2A6F" w:rsidP="009A2513"/>
    <w:p w:rsidR="009A2513" w:rsidRPr="00AF5E5B" w:rsidRDefault="00E217DF" w:rsidP="009A2513">
      <w:pPr>
        <w:rPr>
          <w:rFonts w:ascii="ＭＳ Ｐゴシック" w:eastAsia="ＭＳ Ｐゴシック" w:hAnsi="ＭＳ Ｐゴシック"/>
        </w:rPr>
      </w:pPr>
      <w:r w:rsidRPr="00AF5E5B">
        <w:rPr>
          <w:rFonts w:ascii="ＭＳ Ｐゴシック" w:eastAsia="ＭＳ Ｐゴシック" w:hAnsi="ＭＳ Ｐゴシック" w:hint="eastAsia"/>
        </w:rPr>
        <w:t>12</w:t>
      </w:r>
      <w:r w:rsidR="00846F1C" w:rsidRPr="00AF5E5B">
        <w:rPr>
          <w:rFonts w:ascii="ＭＳ Ｐゴシック" w:eastAsia="ＭＳ Ｐゴシック" w:hAnsi="ＭＳ Ｐゴシック" w:hint="eastAsia"/>
        </w:rPr>
        <w:t>．</w:t>
      </w:r>
      <w:r w:rsidR="00F32724" w:rsidRPr="00AF5E5B">
        <w:rPr>
          <w:rFonts w:ascii="ＭＳ Ｐゴシック" w:eastAsia="ＭＳ Ｐゴシック" w:hAnsi="ＭＳ Ｐゴシック" w:hint="eastAsia"/>
        </w:rPr>
        <w:t>情報保護</w:t>
      </w:r>
    </w:p>
    <w:p w:rsidR="009A2513" w:rsidRPr="00AF5E5B" w:rsidRDefault="00F32724" w:rsidP="00F32724">
      <w:pPr>
        <w:ind w:left="387" w:hangingChars="200" w:hanging="387"/>
      </w:pPr>
      <w:r w:rsidRPr="00AF5E5B">
        <w:rPr>
          <w:rFonts w:hint="eastAsia"/>
        </w:rPr>
        <w:t xml:space="preserve">　⑴　</w:t>
      </w:r>
      <w:r w:rsidR="009A2513" w:rsidRPr="00AF5E5B">
        <w:rPr>
          <w:rFonts w:hint="eastAsia"/>
        </w:rPr>
        <w:t>遠</w:t>
      </w:r>
      <w:r w:rsidR="000460A8" w:rsidRPr="00AF5E5B">
        <w:rPr>
          <w:rFonts w:hint="eastAsia"/>
        </w:rPr>
        <w:t>隔通訳サービスを行う際、施錠された建物内において実施し、相談内容の情報が盗聴されず、漏洩されないようにする</w:t>
      </w:r>
      <w:r w:rsidR="009A2513" w:rsidRPr="00AF5E5B">
        <w:rPr>
          <w:rFonts w:hint="eastAsia"/>
        </w:rPr>
        <w:t>こと</w:t>
      </w:r>
      <w:r w:rsidR="00543C27" w:rsidRPr="00AF5E5B">
        <w:rPr>
          <w:rFonts w:hint="eastAsia"/>
        </w:rPr>
        <w:t>。</w:t>
      </w:r>
    </w:p>
    <w:p w:rsidR="009A2513" w:rsidRPr="00AF5E5B" w:rsidRDefault="00F32724" w:rsidP="00F32724">
      <w:pPr>
        <w:ind w:left="387" w:hangingChars="200" w:hanging="387"/>
      </w:pPr>
      <w:r w:rsidRPr="00AF5E5B">
        <w:rPr>
          <w:rFonts w:hint="eastAsia"/>
        </w:rPr>
        <w:t xml:space="preserve">　⑵　</w:t>
      </w:r>
      <w:r w:rsidR="009A2513" w:rsidRPr="00AF5E5B">
        <w:rPr>
          <w:rFonts w:hint="eastAsia"/>
        </w:rPr>
        <w:t>遠隔通訳サービスを行う際、動画または静止画</w:t>
      </w:r>
      <w:r w:rsidR="000460A8" w:rsidRPr="00AF5E5B">
        <w:rPr>
          <w:rFonts w:hint="eastAsia"/>
        </w:rPr>
        <w:t>、音声</w:t>
      </w:r>
      <w:r w:rsidR="009A2513" w:rsidRPr="00AF5E5B">
        <w:rPr>
          <w:rFonts w:hint="eastAsia"/>
        </w:rPr>
        <w:t>による撮影等の記録をしてはならない。</w:t>
      </w:r>
    </w:p>
    <w:p w:rsidR="009A2513" w:rsidRPr="00AF5E5B" w:rsidRDefault="00F32724" w:rsidP="00F32724">
      <w:pPr>
        <w:ind w:left="387" w:hangingChars="200" w:hanging="387"/>
      </w:pPr>
      <w:r w:rsidRPr="00AF5E5B">
        <w:rPr>
          <w:rFonts w:hint="eastAsia"/>
        </w:rPr>
        <w:t xml:space="preserve">　⑶　</w:t>
      </w:r>
      <w:r w:rsidR="009A2513" w:rsidRPr="00AF5E5B">
        <w:rPr>
          <w:rFonts w:hint="eastAsia"/>
        </w:rPr>
        <w:t>通訳者が</w:t>
      </w:r>
      <w:r w:rsidR="000460A8" w:rsidRPr="00AF5E5B">
        <w:rPr>
          <w:rFonts w:hint="eastAsia"/>
        </w:rPr>
        <w:t>対応時にメモ等をすることがあっても、その際に使用したメモ等は、受託者</w:t>
      </w:r>
      <w:r w:rsidR="009A2513" w:rsidRPr="00AF5E5B">
        <w:rPr>
          <w:rFonts w:hint="eastAsia"/>
        </w:rPr>
        <w:t>の責任において、シュレッダー等により相談内容が判別できないようにしたうえで確実に処分すること</w:t>
      </w:r>
      <w:r w:rsidR="00543C27" w:rsidRPr="00AF5E5B">
        <w:rPr>
          <w:rFonts w:hint="eastAsia"/>
        </w:rPr>
        <w:t>。</w:t>
      </w:r>
    </w:p>
    <w:p w:rsidR="009A2513" w:rsidRDefault="009A2513" w:rsidP="00743F64">
      <w:pPr>
        <w:ind w:left="387" w:hangingChars="200" w:hanging="387"/>
      </w:pPr>
    </w:p>
    <w:p w:rsidR="00781CEF" w:rsidRPr="00AF5E5B" w:rsidRDefault="00781CEF" w:rsidP="00743F64">
      <w:pPr>
        <w:ind w:left="387" w:hangingChars="200" w:hanging="387"/>
      </w:pPr>
    </w:p>
    <w:p w:rsidR="00F32724" w:rsidRPr="00AF5E5B" w:rsidRDefault="00E217DF" w:rsidP="00F32724">
      <w:pPr>
        <w:rPr>
          <w:rFonts w:ascii="ＭＳ Ｐゴシック" w:eastAsia="ＭＳ Ｐゴシック" w:hAnsi="ＭＳ Ｐゴシック"/>
        </w:rPr>
      </w:pPr>
      <w:r w:rsidRPr="00AF5E5B">
        <w:rPr>
          <w:rFonts w:ascii="ＭＳ Ｐゴシック" w:eastAsia="ＭＳ Ｐゴシック" w:hAnsi="ＭＳ Ｐゴシック" w:hint="eastAsia"/>
        </w:rPr>
        <w:t>13</w:t>
      </w:r>
      <w:r w:rsidR="00F32724" w:rsidRPr="00AF5E5B">
        <w:rPr>
          <w:rFonts w:ascii="ＭＳ Ｐゴシック" w:eastAsia="ＭＳ Ｐゴシック" w:hAnsi="ＭＳ Ｐゴシック" w:hint="eastAsia"/>
        </w:rPr>
        <w:t>．守秘義務</w:t>
      </w:r>
    </w:p>
    <w:p w:rsidR="00F32724" w:rsidRPr="00AF5E5B" w:rsidRDefault="00F32724" w:rsidP="003C5235">
      <w:pPr>
        <w:ind w:left="387" w:hangingChars="200" w:hanging="387"/>
      </w:pPr>
      <w:r w:rsidRPr="00AF5E5B">
        <w:rPr>
          <w:rFonts w:hint="eastAsia"/>
        </w:rPr>
        <w:t xml:space="preserve">　⑴　受託者は、本業務に関して知りえた</w:t>
      </w:r>
      <w:r w:rsidR="003C5235" w:rsidRPr="00AF5E5B">
        <w:rPr>
          <w:rFonts w:hint="eastAsia"/>
        </w:rPr>
        <w:t>（加工したものを含む。）を正当な理由なく第三者に知らせ、または当該業務の目的外に使用してはならない。</w:t>
      </w:r>
    </w:p>
    <w:p w:rsidR="00F32724" w:rsidRPr="00AF5E5B" w:rsidRDefault="00F32724" w:rsidP="00F32724">
      <w:pPr>
        <w:ind w:left="387" w:hangingChars="200" w:hanging="387"/>
      </w:pPr>
      <w:r w:rsidRPr="00AF5E5B">
        <w:rPr>
          <w:rFonts w:hint="eastAsia"/>
        </w:rPr>
        <w:t xml:space="preserve">　⑵　受託者は、本業務に関して知りえた個人情報（尼崎市個人情報保護条例（平成１６年尼崎市条例４８号）第２条第２号に規定する個人情報をいう。）の取扱いについては、別記個人情報取扱特記事項を守らなければならない。</w:t>
      </w:r>
    </w:p>
    <w:p w:rsidR="00F32724" w:rsidRPr="00AF5E5B" w:rsidRDefault="00F32724" w:rsidP="009A2513"/>
    <w:p w:rsidR="009A2513" w:rsidRPr="00AF5E5B" w:rsidRDefault="00E217DF" w:rsidP="009A2513">
      <w:pPr>
        <w:rPr>
          <w:rFonts w:ascii="ＭＳ Ｐゴシック" w:eastAsia="ＭＳ Ｐゴシック" w:hAnsi="ＭＳ Ｐゴシック"/>
        </w:rPr>
      </w:pPr>
      <w:r w:rsidRPr="00AF5E5B">
        <w:rPr>
          <w:rFonts w:ascii="ＭＳ Ｐゴシック" w:eastAsia="ＭＳ Ｐゴシック" w:hAnsi="ＭＳ Ｐゴシック" w:hint="eastAsia"/>
        </w:rPr>
        <w:t>14</w:t>
      </w:r>
      <w:r w:rsidR="00846F1C" w:rsidRPr="00AF5E5B">
        <w:rPr>
          <w:rFonts w:ascii="ＭＳ Ｐゴシック" w:eastAsia="ＭＳ Ｐゴシック" w:hAnsi="ＭＳ Ｐゴシック" w:hint="eastAsia"/>
        </w:rPr>
        <w:t>．</w:t>
      </w:r>
      <w:r w:rsidR="009A2513" w:rsidRPr="00AF5E5B">
        <w:rPr>
          <w:rFonts w:ascii="ＭＳ Ｐゴシック" w:eastAsia="ＭＳ Ｐゴシック" w:hAnsi="ＭＳ Ｐゴシック" w:hint="eastAsia"/>
        </w:rPr>
        <w:t>保守体制</w:t>
      </w:r>
    </w:p>
    <w:p w:rsidR="009A2513" w:rsidRPr="00AF5E5B" w:rsidRDefault="001749D6" w:rsidP="009A2513">
      <w:r w:rsidRPr="00AF5E5B">
        <w:rPr>
          <w:rFonts w:hint="eastAsia"/>
        </w:rPr>
        <w:t xml:space="preserve">　</w:t>
      </w:r>
      <w:r w:rsidR="005A58BF" w:rsidRPr="00AF5E5B">
        <w:rPr>
          <w:rFonts w:hint="eastAsia"/>
        </w:rPr>
        <w:t xml:space="preserve">　</w:t>
      </w:r>
      <w:r w:rsidR="009A2513" w:rsidRPr="00AF5E5B">
        <w:rPr>
          <w:rFonts w:hint="eastAsia"/>
        </w:rPr>
        <w:t>保守期間及び保守時間に対する保守体制は以下のとおりとする。</w:t>
      </w:r>
    </w:p>
    <w:p w:rsidR="009A2513" w:rsidRPr="00AF5E5B" w:rsidRDefault="009A2513" w:rsidP="005A58BF">
      <w:pPr>
        <w:ind w:firstLineChars="200" w:firstLine="387"/>
      </w:pPr>
      <w:r w:rsidRPr="00AF5E5B">
        <w:rPr>
          <w:rFonts w:hint="eastAsia"/>
        </w:rPr>
        <w:t>ア</w:t>
      </w:r>
      <w:r w:rsidR="005A58BF" w:rsidRPr="00AF5E5B">
        <w:rPr>
          <w:rFonts w:hint="eastAsia"/>
        </w:rPr>
        <w:t xml:space="preserve">　</w:t>
      </w:r>
      <w:r w:rsidRPr="00AF5E5B">
        <w:rPr>
          <w:rFonts w:hint="eastAsia"/>
        </w:rPr>
        <w:t>保守受付窓口は１か所へ集約すること</w:t>
      </w:r>
      <w:r w:rsidR="00543C27" w:rsidRPr="00AF5E5B">
        <w:rPr>
          <w:rFonts w:hint="eastAsia"/>
        </w:rPr>
        <w:t>。</w:t>
      </w:r>
    </w:p>
    <w:p w:rsidR="009A2513" w:rsidRPr="00AF5E5B" w:rsidRDefault="005A58BF" w:rsidP="005A58BF">
      <w:pPr>
        <w:ind w:firstLineChars="200" w:firstLine="387"/>
      </w:pPr>
      <w:r w:rsidRPr="00AF5E5B">
        <w:rPr>
          <w:rFonts w:hint="eastAsia"/>
        </w:rPr>
        <w:t xml:space="preserve">イ　</w:t>
      </w:r>
      <w:r w:rsidR="009A2513" w:rsidRPr="00AF5E5B">
        <w:rPr>
          <w:rFonts w:hint="eastAsia"/>
        </w:rPr>
        <w:t>障害対応の連絡を受けた際、速やかに対応ができること。</w:t>
      </w:r>
    </w:p>
    <w:p w:rsidR="009A2513" w:rsidRPr="00AF5E5B" w:rsidRDefault="009A2513" w:rsidP="005A58BF">
      <w:pPr>
        <w:ind w:firstLineChars="200" w:firstLine="387"/>
      </w:pPr>
      <w:r w:rsidRPr="00AF5E5B">
        <w:rPr>
          <w:rFonts w:hint="eastAsia"/>
        </w:rPr>
        <w:t>ウ</w:t>
      </w:r>
      <w:r w:rsidR="005A58BF" w:rsidRPr="00AF5E5B">
        <w:rPr>
          <w:rFonts w:hint="eastAsia"/>
        </w:rPr>
        <w:t xml:space="preserve">　</w:t>
      </w:r>
      <w:r w:rsidRPr="00AF5E5B">
        <w:rPr>
          <w:rFonts w:hint="eastAsia"/>
        </w:rPr>
        <w:t>障害発生の際、</w:t>
      </w:r>
      <w:r w:rsidR="009D6EBA" w:rsidRPr="00AF5E5B">
        <w:rPr>
          <w:rFonts w:hint="eastAsia"/>
        </w:rPr>
        <w:t>対応状況を管理し、委託者</w:t>
      </w:r>
      <w:r w:rsidRPr="00AF5E5B">
        <w:rPr>
          <w:rFonts w:hint="eastAsia"/>
        </w:rPr>
        <w:t>へ報告を行うこと。</w:t>
      </w:r>
    </w:p>
    <w:p w:rsidR="009A2513" w:rsidRPr="00AF5E5B" w:rsidRDefault="005A58BF" w:rsidP="005A58BF">
      <w:pPr>
        <w:ind w:leftChars="200" w:left="580" w:hangingChars="100" w:hanging="193"/>
      </w:pPr>
      <w:r w:rsidRPr="00AF5E5B">
        <w:rPr>
          <w:rFonts w:hint="eastAsia"/>
        </w:rPr>
        <w:t xml:space="preserve">エ　</w:t>
      </w:r>
      <w:r w:rsidR="009A2513" w:rsidRPr="00AF5E5B">
        <w:rPr>
          <w:rFonts w:hint="eastAsia"/>
        </w:rPr>
        <w:t>障害解消後は、障害の原因、対応内容及び今後の対応策を記載した報告書を作成し、速やかに</w:t>
      </w:r>
      <w:r w:rsidR="009D6EBA" w:rsidRPr="00AF5E5B">
        <w:rPr>
          <w:rFonts w:hint="eastAsia"/>
        </w:rPr>
        <w:t>委託者</w:t>
      </w:r>
      <w:r w:rsidRPr="00AF5E5B">
        <w:rPr>
          <w:rFonts w:hint="eastAsia"/>
        </w:rPr>
        <w:t>へ</w:t>
      </w:r>
      <w:r w:rsidR="009A2513" w:rsidRPr="00AF5E5B">
        <w:rPr>
          <w:rFonts w:hint="eastAsia"/>
        </w:rPr>
        <w:t>説明を行うこと。</w:t>
      </w:r>
    </w:p>
    <w:p w:rsidR="00D56A62" w:rsidRPr="00AF5E5B" w:rsidRDefault="00D56A62" w:rsidP="00743F64"/>
    <w:p w:rsidR="00743F64" w:rsidRPr="00AF5E5B" w:rsidRDefault="00E217DF" w:rsidP="00743F64">
      <w:pPr>
        <w:rPr>
          <w:rFonts w:ascii="ＭＳ Ｐゴシック" w:eastAsia="ＭＳ Ｐゴシック" w:hAnsi="ＭＳ Ｐゴシック"/>
        </w:rPr>
      </w:pPr>
      <w:r w:rsidRPr="00AF5E5B">
        <w:rPr>
          <w:rFonts w:ascii="ＭＳ Ｐゴシック" w:eastAsia="ＭＳ Ｐゴシック" w:hAnsi="ＭＳ Ｐゴシック" w:hint="eastAsia"/>
        </w:rPr>
        <w:t>15</w:t>
      </w:r>
      <w:r w:rsidR="00743F64" w:rsidRPr="00AF5E5B">
        <w:rPr>
          <w:rFonts w:ascii="ＭＳ Ｐゴシック" w:eastAsia="ＭＳ Ｐゴシック" w:hAnsi="ＭＳ Ｐゴシック" w:hint="eastAsia"/>
        </w:rPr>
        <w:t>.　結果報告</w:t>
      </w:r>
    </w:p>
    <w:p w:rsidR="00C54532" w:rsidRPr="00AF5E5B" w:rsidRDefault="00743F64" w:rsidP="00C54532">
      <w:pPr>
        <w:ind w:leftChars="100" w:left="193" w:firstLineChars="150" w:firstLine="290"/>
      </w:pPr>
      <w:r w:rsidRPr="00AF5E5B">
        <w:rPr>
          <w:rFonts w:hint="eastAsia"/>
        </w:rPr>
        <w:t>受託者は、</w:t>
      </w:r>
      <w:r w:rsidR="00C54532" w:rsidRPr="00AF5E5B">
        <w:rPr>
          <w:rFonts w:hint="eastAsia"/>
        </w:rPr>
        <w:t>以下の項目について報告書を作成し、</w:t>
      </w:r>
      <w:r w:rsidR="004B1568" w:rsidRPr="00AF5E5B">
        <w:rPr>
          <w:rFonts w:hint="eastAsia"/>
        </w:rPr>
        <w:t>実施月の翌月</w:t>
      </w:r>
      <w:r w:rsidR="00A1263E" w:rsidRPr="00AF5E5B">
        <w:rPr>
          <w:rFonts w:hint="eastAsia"/>
        </w:rPr>
        <w:t>１０</w:t>
      </w:r>
      <w:r w:rsidR="00C54532" w:rsidRPr="00AF5E5B">
        <w:rPr>
          <w:rFonts w:hint="eastAsia"/>
        </w:rPr>
        <w:t>日（土日祝の場合はその翌日）までに委託者</w:t>
      </w:r>
      <w:r w:rsidR="004B1568" w:rsidRPr="00AF5E5B">
        <w:rPr>
          <w:rFonts w:hint="eastAsia"/>
        </w:rPr>
        <w:t>へ</w:t>
      </w:r>
      <w:r w:rsidR="00C54532" w:rsidRPr="00AF5E5B">
        <w:rPr>
          <w:rFonts w:hint="eastAsia"/>
        </w:rPr>
        <w:t>電子データで</w:t>
      </w:r>
      <w:r w:rsidR="004B1568" w:rsidRPr="00AF5E5B">
        <w:rPr>
          <w:rFonts w:hint="eastAsia"/>
        </w:rPr>
        <w:t>提出すること。</w:t>
      </w:r>
      <w:r w:rsidR="009D6EBA" w:rsidRPr="00AF5E5B">
        <w:rPr>
          <w:rFonts w:hint="eastAsia"/>
        </w:rPr>
        <w:t>その他の事項は必要に応じて協議して決定すること。</w:t>
      </w:r>
    </w:p>
    <w:p w:rsidR="00C54532" w:rsidRPr="00AF5E5B" w:rsidRDefault="00C54532" w:rsidP="00C54532">
      <w:pPr>
        <w:ind w:firstLineChars="100" w:firstLine="193"/>
      </w:pPr>
      <w:r w:rsidRPr="00AF5E5B">
        <w:rPr>
          <w:rFonts w:hint="eastAsia"/>
        </w:rPr>
        <w:t>⑴　入電日時</w:t>
      </w:r>
    </w:p>
    <w:p w:rsidR="00C54532" w:rsidRPr="00AF5E5B" w:rsidRDefault="00C54532" w:rsidP="00C54532">
      <w:pPr>
        <w:ind w:firstLineChars="100" w:firstLine="193"/>
      </w:pPr>
      <w:r w:rsidRPr="00AF5E5B">
        <w:rPr>
          <w:rFonts w:hint="eastAsia"/>
        </w:rPr>
        <w:t>⑵　通話時間</w:t>
      </w:r>
    </w:p>
    <w:p w:rsidR="00C54532" w:rsidRPr="00AF5E5B" w:rsidRDefault="009D6EBA" w:rsidP="00C54532">
      <w:pPr>
        <w:ind w:firstLineChars="100" w:firstLine="193"/>
      </w:pPr>
      <w:r w:rsidRPr="00AF5E5B">
        <w:rPr>
          <w:rFonts w:hint="eastAsia"/>
        </w:rPr>
        <w:t>⑶</w:t>
      </w:r>
      <w:r w:rsidR="00C54532" w:rsidRPr="00AF5E5B">
        <w:rPr>
          <w:rFonts w:hint="eastAsia"/>
        </w:rPr>
        <w:t xml:space="preserve">　</w:t>
      </w:r>
      <w:r w:rsidR="00602238" w:rsidRPr="00AF5E5B">
        <w:rPr>
          <w:rFonts w:hint="eastAsia"/>
        </w:rPr>
        <w:t>通訳</w:t>
      </w:r>
      <w:r w:rsidR="00C54532" w:rsidRPr="00AF5E5B">
        <w:rPr>
          <w:rFonts w:hint="eastAsia"/>
        </w:rPr>
        <w:t>言語</w:t>
      </w:r>
    </w:p>
    <w:p w:rsidR="00C54532" w:rsidRPr="00AF5E5B" w:rsidRDefault="009D6EBA" w:rsidP="00C54532">
      <w:pPr>
        <w:ind w:firstLineChars="100" w:firstLine="193"/>
      </w:pPr>
      <w:r w:rsidRPr="00AF5E5B">
        <w:rPr>
          <w:rFonts w:hint="eastAsia"/>
        </w:rPr>
        <w:t>⑷</w:t>
      </w:r>
      <w:r w:rsidR="00C54532" w:rsidRPr="00AF5E5B">
        <w:rPr>
          <w:rFonts w:hint="eastAsia"/>
        </w:rPr>
        <w:t xml:space="preserve">　通訳内容</w:t>
      </w:r>
    </w:p>
    <w:p w:rsidR="00D91263" w:rsidRPr="00AF5E5B" w:rsidRDefault="00D91263" w:rsidP="00497B56">
      <w:pPr>
        <w:ind w:firstLineChars="100" w:firstLine="193"/>
      </w:pPr>
      <w:r w:rsidRPr="00AF5E5B">
        <w:rPr>
          <w:rFonts w:hint="eastAsia"/>
        </w:rPr>
        <w:t>⑸</w:t>
      </w:r>
      <w:r w:rsidR="00C54532" w:rsidRPr="00AF5E5B">
        <w:rPr>
          <w:rFonts w:hint="eastAsia"/>
        </w:rPr>
        <w:t xml:space="preserve">　備考</w:t>
      </w:r>
    </w:p>
    <w:p w:rsidR="00C54532" w:rsidRPr="00AF5E5B" w:rsidRDefault="00C54532" w:rsidP="00C54532"/>
    <w:p w:rsidR="002806DF" w:rsidRPr="00AF5E5B" w:rsidRDefault="00E217DF" w:rsidP="002806DF">
      <w:pPr>
        <w:rPr>
          <w:rFonts w:ascii="ＭＳ Ｐゴシック" w:eastAsia="ＭＳ Ｐゴシック" w:hAnsi="ＭＳ Ｐゴシック"/>
        </w:rPr>
      </w:pPr>
      <w:r w:rsidRPr="00AF5E5B">
        <w:rPr>
          <w:rFonts w:ascii="ＭＳ Ｐゴシック" w:eastAsia="ＭＳ Ｐゴシック" w:hAnsi="ＭＳ Ｐゴシック" w:hint="eastAsia"/>
        </w:rPr>
        <w:t>16</w:t>
      </w:r>
      <w:r w:rsidR="002806DF" w:rsidRPr="00AF5E5B">
        <w:rPr>
          <w:rFonts w:ascii="ＭＳ Ｐゴシック" w:eastAsia="ＭＳ Ｐゴシック" w:hAnsi="ＭＳ Ｐゴシック" w:hint="eastAsia"/>
        </w:rPr>
        <w:t>.</w:t>
      </w:r>
      <w:r w:rsidR="00E03E0A" w:rsidRPr="00AF5E5B">
        <w:rPr>
          <w:rFonts w:ascii="ＭＳ Ｐゴシック" w:eastAsia="ＭＳ Ｐゴシック" w:hAnsi="ＭＳ Ｐゴシック" w:hint="eastAsia"/>
        </w:rPr>
        <w:t xml:space="preserve">　参加資格に関する事項</w:t>
      </w:r>
    </w:p>
    <w:p w:rsidR="002806DF" w:rsidRPr="00AF5E5B" w:rsidRDefault="002806DF" w:rsidP="002806DF">
      <w:pPr>
        <w:ind w:firstLineChars="250" w:firstLine="483"/>
      </w:pPr>
      <w:r w:rsidRPr="00AF5E5B">
        <w:rPr>
          <w:rFonts w:hint="eastAsia"/>
        </w:rPr>
        <w:t>受託者は、前各項に定めるもののほか以下の条件を満たさなければならない。</w:t>
      </w:r>
    </w:p>
    <w:p w:rsidR="002806DF" w:rsidRPr="00AF5E5B" w:rsidRDefault="00E217DF" w:rsidP="00E217DF">
      <w:pPr>
        <w:ind w:leftChars="100" w:left="580" w:hangingChars="200" w:hanging="387"/>
      </w:pPr>
      <w:r w:rsidRPr="00AF5E5B">
        <w:rPr>
          <w:rFonts w:hint="eastAsia"/>
        </w:rPr>
        <w:t xml:space="preserve">⑴　</w:t>
      </w:r>
      <w:r w:rsidR="002806DF" w:rsidRPr="00AF5E5B">
        <w:rPr>
          <w:rFonts w:hint="eastAsia"/>
        </w:rPr>
        <w:t>プライバシーマーク</w:t>
      </w:r>
      <w:r w:rsidR="004F034E" w:rsidRPr="00AF5E5B">
        <w:rPr>
          <w:rFonts w:hint="eastAsia"/>
        </w:rPr>
        <w:t>または</w:t>
      </w:r>
      <w:r w:rsidR="00085FB9" w:rsidRPr="00AF5E5B">
        <w:rPr>
          <w:rFonts w:hint="eastAsia"/>
        </w:rPr>
        <w:t>ＩＳＯ２７００１（ＩＳＭＳ：</w:t>
      </w:r>
      <w:r w:rsidRPr="00AF5E5B">
        <w:rPr>
          <w:rFonts w:hint="eastAsia"/>
        </w:rPr>
        <w:t>情報セキュリティ・マネジメント</w:t>
      </w:r>
      <w:r w:rsidR="004F034E" w:rsidRPr="00AF5E5B">
        <w:rPr>
          <w:rFonts w:hint="eastAsia"/>
        </w:rPr>
        <w:t>システム）</w:t>
      </w:r>
      <w:r w:rsidR="002806DF" w:rsidRPr="00AF5E5B">
        <w:rPr>
          <w:rFonts w:hint="eastAsia"/>
        </w:rPr>
        <w:t>を取得していること</w:t>
      </w:r>
    </w:p>
    <w:p w:rsidR="002806DF" w:rsidRPr="00AF5E5B" w:rsidRDefault="00E217DF" w:rsidP="00E217DF">
      <w:pPr>
        <w:ind w:leftChars="100" w:left="580" w:hangingChars="200" w:hanging="387"/>
      </w:pPr>
      <w:r w:rsidRPr="00AF5E5B">
        <w:rPr>
          <w:rFonts w:hint="eastAsia"/>
        </w:rPr>
        <w:t xml:space="preserve">⑵　</w:t>
      </w:r>
      <w:r w:rsidR="00E03E0A" w:rsidRPr="00AF5E5B">
        <w:rPr>
          <w:rFonts w:hint="eastAsia"/>
        </w:rPr>
        <w:t>地方公共団体もしくは国の機関のいずれかを契約の相手とする通訳</w:t>
      </w:r>
      <w:r w:rsidR="002806DF" w:rsidRPr="00AF5E5B">
        <w:rPr>
          <w:rFonts w:hint="eastAsia"/>
        </w:rPr>
        <w:t>サービス</w:t>
      </w:r>
      <w:r w:rsidR="00E03E0A" w:rsidRPr="00AF5E5B">
        <w:rPr>
          <w:rFonts w:hint="eastAsia"/>
        </w:rPr>
        <w:t>事業の受託実績が</w:t>
      </w:r>
      <w:r w:rsidR="002806DF" w:rsidRPr="00AF5E5B">
        <w:rPr>
          <w:rFonts w:hint="eastAsia"/>
        </w:rPr>
        <w:t>２年以上あること</w:t>
      </w:r>
      <w:r w:rsidR="00E03E0A" w:rsidRPr="00AF5E5B">
        <w:rPr>
          <w:rFonts w:hint="eastAsia"/>
        </w:rPr>
        <w:t>。</w:t>
      </w:r>
    </w:p>
    <w:p w:rsidR="002806DF" w:rsidRPr="00AF5E5B" w:rsidRDefault="00E217DF" w:rsidP="00E217DF">
      <w:pPr>
        <w:ind w:leftChars="100" w:left="580" w:hangingChars="200" w:hanging="387"/>
      </w:pPr>
      <w:r w:rsidRPr="00AF5E5B">
        <w:rPr>
          <w:rFonts w:hint="eastAsia"/>
        </w:rPr>
        <w:t xml:space="preserve">⑶　</w:t>
      </w:r>
      <w:r w:rsidR="00E03E0A" w:rsidRPr="00AF5E5B">
        <w:rPr>
          <w:rFonts w:hint="eastAsia"/>
        </w:rPr>
        <w:t>地方公共団体もしくは国の機関のいずれかを契約の相手とする通訳</w:t>
      </w:r>
      <w:r w:rsidR="000803F7" w:rsidRPr="00AF5E5B">
        <w:rPr>
          <w:rFonts w:hint="eastAsia"/>
        </w:rPr>
        <w:t>サービス</w:t>
      </w:r>
      <w:r w:rsidR="00E03E0A" w:rsidRPr="00AF5E5B">
        <w:rPr>
          <w:rFonts w:hint="eastAsia"/>
        </w:rPr>
        <w:t>事業の受託実績</w:t>
      </w:r>
      <w:r w:rsidR="000803F7" w:rsidRPr="00AF5E5B">
        <w:rPr>
          <w:rFonts w:hint="eastAsia"/>
        </w:rPr>
        <w:t>が３団体</w:t>
      </w:r>
      <w:r w:rsidR="008B4177" w:rsidRPr="00AF5E5B">
        <w:rPr>
          <w:rFonts w:hint="eastAsia"/>
        </w:rPr>
        <w:t>以上あること</w:t>
      </w:r>
    </w:p>
    <w:p w:rsidR="00BB188C" w:rsidRPr="00AF5E5B" w:rsidRDefault="00E217DF" w:rsidP="00E217DF">
      <w:pPr>
        <w:ind w:leftChars="100" w:left="580" w:hangingChars="200" w:hanging="387"/>
      </w:pPr>
      <w:r w:rsidRPr="00AF5E5B">
        <w:rPr>
          <w:rFonts w:hint="eastAsia"/>
        </w:rPr>
        <w:t xml:space="preserve">⑷　</w:t>
      </w:r>
      <w:r w:rsidR="00BB188C" w:rsidRPr="00AF5E5B">
        <w:rPr>
          <w:rFonts w:hint="eastAsia"/>
        </w:rPr>
        <w:t>プライバシーマーク</w:t>
      </w:r>
      <w:r w:rsidR="000803F7" w:rsidRPr="00AF5E5B">
        <w:rPr>
          <w:rFonts w:hint="eastAsia"/>
        </w:rPr>
        <w:t>もしく</w:t>
      </w:r>
      <w:r w:rsidR="004F034E" w:rsidRPr="00AF5E5B">
        <w:rPr>
          <w:rFonts w:hint="eastAsia"/>
        </w:rPr>
        <w:t>は</w:t>
      </w:r>
      <w:r w:rsidR="006B7CB0" w:rsidRPr="00AF5E5B">
        <w:rPr>
          <w:rFonts w:hint="eastAsia"/>
        </w:rPr>
        <w:t>ＩＳＯ２７００１（ＩＳＭＳ：</w:t>
      </w:r>
      <w:r w:rsidR="004F034E" w:rsidRPr="00AF5E5B">
        <w:rPr>
          <w:rFonts w:hint="eastAsia"/>
        </w:rPr>
        <w:t>情報セキュリティ・マネジメントシステム）</w:t>
      </w:r>
      <w:r w:rsidR="00BB188C" w:rsidRPr="00AF5E5B">
        <w:rPr>
          <w:rFonts w:hint="eastAsia"/>
        </w:rPr>
        <w:t>を取得したコールセンター内にて業務実施し、在宅者への転送を行わないこと。</w:t>
      </w:r>
    </w:p>
    <w:p w:rsidR="00A721BC" w:rsidRPr="00AF5E5B" w:rsidRDefault="00A721BC" w:rsidP="00846F1C"/>
    <w:p w:rsidR="00261D8A" w:rsidRPr="00AF5E5B" w:rsidRDefault="00E217DF" w:rsidP="00846F1C">
      <w:pPr>
        <w:rPr>
          <w:rFonts w:ascii="ＭＳ Ｐゴシック" w:eastAsia="ＭＳ Ｐゴシック" w:hAnsi="ＭＳ Ｐゴシック"/>
        </w:rPr>
      </w:pPr>
      <w:r w:rsidRPr="00AF5E5B">
        <w:rPr>
          <w:rFonts w:ascii="ＭＳ Ｐゴシック" w:eastAsia="ＭＳ Ｐゴシック" w:hAnsi="ＭＳ Ｐゴシック" w:hint="eastAsia"/>
        </w:rPr>
        <w:t>17</w:t>
      </w:r>
      <w:r w:rsidR="00261D8A" w:rsidRPr="00AF5E5B">
        <w:rPr>
          <w:rFonts w:ascii="ＭＳ Ｐゴシック" w:eastAsia="ＭＳ Ｐゴシック" w:hAnsi="ＭＳ Ｐゴシック" w:hint="eastAsia"/>
        </w:rPr>
        <w:t>.</w:t>
      </w:r>
      <w:r w:rsidR="00E03E0A" w:rsidRPr="00AF5E5B">
        <w:rPr>
          <w:rFonts w:ascii="ＭＳ Ｐゴシック" w:eastAsia="ＭＳ Ｐゴシック" w:hAnsi="ＭＳ Ｐゴシック" w:hint="eastAsia"/>
        </w:rPr>
        <w:t xml:space="preserve">　再委託</w:t>
      </w:r>
    </w:p>
    <w:p w:rsidR="00750F83" w:rsidRPr="00AF5E5B" w:rsidRDefault="00A721BC" w:rsidP="00A721BC">
      <w:pPr>
        <w:ind w:left="773" w:hangingChars="400" w:hanging="773"/>
      </w:pPr>
      <w:r w:rsidRPr="00AF5E5B">
        <w:rPr>
          <w:rFonts w:hint="eastAsia"/>
        </w:rPr>
        <w:t xml:space="preserve">　　⑴　</w:t>
      </w:r>
      <w:r w:rsidR="00750F83" w:rsidRPr="00AF5E5B">
        <w:rPr>
          <w:rFonts w:hint="eastAsia"/>
        </w:rPr>
        <w:t>受託者は、本業務を遂行するにあたり、本業務の全部を一括して再委託してはならない</w:t>
      </w:r>
      <w:r w:rsidR="009D6EBA" w:rsidRPr="00AF5E5B">
        <w:rPr>
          <w:rFonts w:hint="eastAsia"/>
        </w:rPr>
        <w:t>。</w:t>
      </w:r>
      <w:r w:rsidR="00E03E0A" w:rsidRPr="00AF5E5B">
        <w:rPr>
          <w:rFonts w:hint="eastAsia"/>
        </w:rPr>
        <w:t>なお、本業務の一部を再委託するときは、</w:t>
      </w:r>
      <w:r w:rsidR="009D6EBA" w:rsidRPr="00AF5E5B">
        <w:rPr>
          <w:rFonts w:hint="eastAsia"/>
        </w:rPr>
        <w:t>事前に委託者の承認を得なければな</w:t>
      </w:r>
      <w:r w:rsidR="00497B56" w:rsidRPr="00AF5E5B">
        <w:rPr>
          <w:rFonts w:hint="eastAsia"/>
        </w:rPr>
        <w:t>らない。その際は、企画提案書に再委託予定業務内容、再委託先</w:t>
      </w:r>
      <w:r w:rsidR="009D6EBA" w:rsidRPr="00AF5E5B">
        <w:rPr>
          <w:rFonts w:hint="eastAsia"/>
        </w:rPr>
        <w:t>を記載</w:t>
      </w:r>
      <w:r w:rsidR="00E03E0A" w:rsidRPr="00AF5E5B">
        <w:rPr>
          <w:rFonts w:hint="eastAsia"/>
        </w:rPr>
        <w:t>すること</w:t>
      </w:r>
      <w:r w:rsidR="00750F83" w:rsidRPr="00AF5E5B">
        <w:rPr>
          <w:rFonts w:hint="eastAsia"/>
        </w:rPr>
        <w:t>。</w:t>
      </w:r>
      <w:r w:rsidRPr="00AF5E5B">
        <w:rPr>
          <w:rFonts w:hint="eastAsia"/>
        </w:rPr>
        <w:t>また、再委託先も、</w:t>
      </w:r>
      <w:r w:rsidR="009D6EBA" w:rsidRPr="00AF5E5B">
        <w:rPr>
          <w:rFonts w:hint="eastAsia"/>
        </w:rPr>
        <w:t>16</w:t>
      </w:r>
      <w:r w:rsidR="00091E14" w:rsidRPr="00AF5E5B">
        <w:rPr>
          <w:rFonts w:hint="eastAsia"/>
        </w:rPr>
        <w:t>．参加資格に関する事項をすべて満たしていること。</w:t>
      </w:r>
    </w:p>
    <w:p w:rsidR="00A721BC" w:rsidRPr="00AF5E5B" w:rsidRDefault="00091E14" w:rsidP="009D6EBA">
      <w:pPr>
        <w:ind w:leftChars="100" w:left="580" w:hangingChars="200" w:hanging="387"/>
      </w:pPr>
      <w:r w:rsidRPr="00AF5E5B">
        <w:rPr>
          <w:rFonts w:hint="eastAsia"/>
        </w:rPr>
        <w:t xml:space="preserve">　⑵　なお、委託者が、受託者が再委託した</w:t>
      </w:r>
      <w:r w:rsidR="00A721BC" w:rsidRPr="00AF5E5B">
        <w:rPr>
          <w:rFonts w:hint="eastAsia"/>
        </w:rPr>
        <w:t>業務について再委</w:t>
      </w:r>
      <w:r w:rsidRPr="00AF5E5B">
        <w:rPr>
          <w:rFonts w:hint="eastAsia"/>
        </w:rPr>
        <w:t>託先と直接契約を締結することや、再委託先からの請求の受理又は</w:t>
      </w:r>
      <w:r w:rsidR="00A721BC" w:rsidRPr="00AF5E5B">
        <w:rPr>
          <w:rFonts w:hint="eastAsia"/>
        </w:rPr>
        <w:t>再委託先へ直接の支払いを行うことはない。</w:t>
      </w:r>
    </w:p>
    <w:p w:rsidR="00A721BC" w:rsidRPr="00AF5E5B" w:rsidRDefault="00A721BC" w:rsidP="00A721BC">
      <w:pPr>
        <w:ind w:leftChars="100" w:left="386" w:hangingChars="100" w:hanging="193"/>
      </w:pPr>
    </w:p>
    <w:p w:rsidR="00A721BC" w:rsidRPr="00AF5E5B" w:rsidRDefault="00B57966" w:rsidP="00A721BC">
      <w:pPr>
        <w:rPr>
          <w:rFonts w:ascii="ＭＳ Ｐゴシック" w:eastAsia="ＭＳ Ｐゴシック" w:hAnsi="ＭＳ Ｐゴシック"/>
        </w:rPr>
      </w:pPr>
      <w:r w:rsidRPr="00AF5E5B">
        <w:rPr>
          <w:rFonts w:ascii="ＭＳ Ｐゴシック" w:eastAsia="ＭＳ Ｐゴシック" w:hAnsi="ＭＳ Ｐゴシック" w:hint="eastAsia"/>
        </w:rPr>
        <w:t>18</w:t>
      </w:r>
      <w:r w:rsidR="00915F46" w:rsidRPr="00AF5E5B">
        <w:rPr>
          <w:rFonts w:ascii="ＭＳ Ｐゴシック" w:eastAsia="ＭＳ Ｐゴシック" w:hAnsi="ＭＳ Ｐゴシック" w:hint="eastAsia"/>
        </w:rPr>
        <w:t xml:space="preserve">.　</w:t>
      </w:r>
      <w:r w:rsidR="00A721BC" w:rsidRPr="00AF5E5B">
        <w:rPr>
          <w:rFonts w:ascii="ＭＳ Ｐゴシック" w:eastAsia="ＭＳ Ｐゴシック" w:hAnsi="ＭＳ Ｐゴシック" w:hint="eastAsia"/>
        </w:rPr>
        <w:t>留意事項</w:t>
      </w:r>
    </w:p>
    <w:p w:rsidR="00750F83" w:rsidRPr="00AF5E5B" w:rsidRDefault="00A721BC" w:rsidP="00750F83">
      <w:pPr>
        <w:ind w:leftChars="100" w:left="386" w:hangingChars="100" w:hanging="193"/>
      </w:pPr>
      <w:r w:rsidRPr="00AF5E5B">
        <w:rPr>
          <w:rFonts w:hint="eastAsia"/>
        </w:rPr>
        <w:t>⑴</w:t>
      </w:r>
      <w:r w:rsidR="00750F83" w:rsidRPr="00AF5E5B">
        <w:rPr>
          <w:rFonts w:hint="eastAsia"/>
        </w:rPr>
        <w:t xml:space="preserve">　業務実施上の条件</w:t>
      </w:r>
    </w:p>
    <w:p w:rsidR="00750F83" w:rsidRPr="00AF5E5B" w:rsidRDefault="00750F83" w:rsidP="00750F83">
      <w:pPr>
        <w:ind w:leftChars="120" w:left="425" w:hangingChars="100" w:hanging="193"/>
      </w:pPr>
      <w:r w:rsidRPr="00AF5E5B">
        <w:rPr>
          <w:rFonts w:hint="eastAsia"/>
        </w:rPr>
        <w:t xml:space="preserve">　　委託契約金額には、</w:t>
      </w:r>
      <w:r w:rsidR="001C4CB9" w:rsidRPr="00AF5E5B">
        <w:rPr>
          <w:rFonts w:hint="eastAsia"/>
        </w:rPr>
        <w:t>本市が利用するにあたり発生する通信費を除き</w:t>
      </w:r>
      <w:r w:rsidRPr="00AF5E5B">
        <w:rPr>
          <w:rFonts w:hint="eastAsia"/>
        </w:rPr>
        <w:t>交通費、宿泊費、事務消耗品費等、業務に係る必要経費の一切を含むものとする。</w:t>
      </w:r>
    </w:p>
    <w:p w:rsidR="00261D8A" w:rsidRPr="00AF5E5B" w:rsidRDefault="00A721BC" w:rsidP="00A721BC">
      <w:pPr>
        <w:ind w:firstLineChars="100" w:firstLine="193"/>
      </w:pPr>
      <w:r w:rsidRPr="00AF5E5B">
        <w:rPr>
          <w:rFonts w:hint="eastAsia"/>
        </w:rPr>
        <w:t xml:space="preserve">⑵　</w:t>
      </w:r>
      <w:r w:rsidR="00261D8A" w:rsidRPr="00AF5E5B">
        <w:rPr>
          <w:rFonts w:hint="eastAsia"/>
        </w:rPr>
        <w:t>その他</w:t>
      </w:r>
    </w:p>
    <w:p w:rsidR="00261D8A" w:rsidRPr="00AF5E5B" w:rsidRDefault="00261D8A" w:rsidP="00261D8A">
      <w:r w:rsidRPr="00AF5E5B">
        <w:rPr>
          <w:rFonts w:hint="eastAsia"/>
        </w:rPr>
        <w:t xml:space="preserve">　　ア　業務実施にあたっては、事前に本市と協議すること</w:t>
      </w:r>
      <w:r w:rsidR="00543C27" w:rsidRPr="00AF5E5B">
        <w:rPr>
          <w:rFonts w:hint="eastAsia"/>
        </w:rPr>
        <w:t>。</w:t>
      </w:r>
    </w:p>
    <w:p w:rsidR="00261D8A" w:rsidRPr="00AF5E5B" w:rsidRDefault="00261D8A" w:rsidP="00261D8A">
      <w:r w:rsidRPr="00AF5E5B">
        <w:rPr>
          <w:rFonts w:hint="eastAsia"/>
        </w:rPr>
        <w:t xml:space="preserve">　　イ　業務実施にあたっては、選定時の企画提案内容を遵守すること</w:t>
      </w:r>
      <w:r w:rsidR="00543C27" w:rsidRPr="00AF5E5B">
        <w:rPr>
          <w:rFonts w:hint="eastAsia"/>
        </w:rPr>
        <w:t>。</w:t>
      </w:r>
    </w:p>
    <w:p w:rsidR="00261D8A" w:rsidRPr="00AF5E5B" w:rsidRDefault="00455E75" w:rsidP="00261D8A">
      <w:pPr>
        <w:ind w:left="580" w:hangingChars="300" w:hanging="580"/>
      </w:pPr>
      <w:r w:rsidRPr="00AF5E5B">
        <w:rPr>
          <w:rFonts w:hint="eastAsia"/>
        </w:rPr>
        <w:t xml:space="preserve">　　ウ　令和３</w:t>
      </w:r>
      <w:r w:rsidR="000803F7" w:rsidRPr="00AF5E5B">
        <w:rPr>
          <w:rFonts w:hint="eastAsia"/>
        </w:rPr>
        <w:t>年４月以降も委託者</w:t>
      </w:r>
      <w:r w:rsidR="00261D8A" w:rsidRPr="00AF5E5B">
        <w:rPr>
          <w:rFonts w:hint="eastAsia"/>
        </w:rPr>
        <w:t>が継続して契約の締結を希望し、本市議会において当該予算が承認された場合、受託者は同様の仕様</w:t>
      </w:r>
      <w:r w:rsidR="002806DF" w:rsidRPr="00AF5E5B">
        <w:rPr>
          <w:rFonts w:hint="eastAsia"/>
        </w:rPr>
        <w:t>にて</w:t>
      </w:r>
      <w:r w:rsidR="00091E14" w:rsidRPr="00AF5E5B">
        <w:rPr>
          <w:rFonts w:hint="eastAsia"/>
        </w:rPr>
        <w:t>本業務を実施できる</w:t>
      </w:r>
      <w:r w:rsidR="00543C27" w:rsidRPr="00AF5E5B">
        <w:rPr>
          <w:rFonts w:hint="eastAsia"/>
        </w:rPr>
        <w:t>。</w:t>
      </w:r>
    </w:p>
    <w:p w:rsidR="00261D8A" w:rsidRPr="00AF5E5B" w:rsidRDefault="00261D8A" w:rsidP="00261D8A">
      <w:pPr>
        <w:ind w:left="580" w:hangingChars="300" w:hanging="580"/>
      </w:pPr>
      <w:r w:rsidRPr="00AF5E5B">
        <w:rPr>
          <w:rFonts w:hint="eastAsia"/>
        </w:rPr>
        <w:t xml:space="preserve">　　エ　本業務の実施に</w:t>
      </w:r>
      <w:r w:rsidR="00091E14" w:rsidRPr="00AF5E5B">
        <w:rPr>
          <w:rFonts w:hint="eastAsia"/>
        </w:rPr>
        <w:t>あたり疑義が生じた場合には、互いに協議を行い必要な措置を行う</w:t>
      </w:r>
      <w:r w:rsidR="00543C27" w:rsidRPr="00AF5E5B">
        <w:rPr>
          <w:rFonts w:hint="eastAsia"/>
        </w:rPr>
        <w:t>。</w:t>
      </w:r>
    </w:p>
    <w:p w:rsidR="00E3184E" w:rsidRPr="00AF5E5B" w:rsidRDefault="00E3184E" w:rsidP="00261D8A">
      <w:pPr>
        <w:ind w:left="580" w:hangingChars="300" w:hanging="580"/>
      </w:pPr>
    </w:p>
    <w:p w:rsidR="00915F46" w:rsidRPr="00AF5E5B" w:rsidRDefault="00B57966" w:rsidP="00915F46">
      <w:pPr>
        <w:ind w:left="580" w:hangingChars="300" w:hanging="580"/>
        <w:rPr>
          <w:rFonts w:ascii="ＭＳ Ｐゴシック" w:eastAsia="ＭＳ Ｐゴシック" w:hAnsi="ＭＳ Ｐゴシック"/>
        </w:rPr>
      </w:pPr>
      <w:r w:rsidRPr="00AF5E5B">
        <w:rPr>
          <w:rFonts w:ascii="ＭＳ Ｐゴシック" w:eastAsia="ＭＳ Ｐゴシック" w:hAnsi="ＭＳ Ｐゴシック" w:hint="eastAsia"/>
        </w:rPr>
        <w:t>19</w:t>
      </w:r>
      <w:r w:rsidR="00915F46" w:rsidRPr="00AF5E5B">
        <w:rPr>
          <w:rFonts w:ascii="ＭＳ Ｐゴシック" w:eastAsia="ＭＳ Ｐゴシック" w:hAnsi="ＭＳ Ｐゴシック" w:hint="eastAsia"/>
        </w:rPr>
        <w:t>.　支払条件</w:t>
      </w:r>
    </w:p>
    <w:p w:rsidR="00915F46" w:rsidRPr="00AF5E5B" w:rsidRDefault="00915F46" w:rsidP="00915F46">
      <w:pPr>
        <w:ind w:firstLineChars="100" w:firstLine="193"/>
      </w:pPr>
      <w:r w:rsidRPr="00AF5E5B">
        <w:rPr>
          <w:rFonts w:hint="eastAsia"/>
        </w:rPr>
        <w:t>当月の利用分に対して、翌月の適法な請求を受けた日から３０日以内に支払う。なお、毎月月末に受託者から委託者へ業務報告書を提出し、委託者が毎月の業務の履行確認をした後、適正な請求に基づき各月ごとに支払うものとする。</w:t>
      </w:r>
      <w:r w:rsidR="00291A36" w:rsidRPr="008E643A">
        <w:rPr>
          <w:rFonts w:hint="eastAsia"/>
        </w:rPr>
        <w:t>また、</w:t>
      </w:r>
      <w:r w:rsidR="00B82768" w:rsidRPr="008E643A">
        <w:rPr>
          <w:rFonts w:hint="eastAsia"/>
        </w:rPr>
        <w:t>初期導入経費については初月の利用分とあわせて支払う</w:t>
      </w:r>
      <w:r w:rsidR="00040AF7" w:rsidRPr="008E643A">
        <w:rPr>
          <w:rFonts w:hint="eastAsia"/>
        </w:rPr>
        <w:t>ものとする。</w:t>
      </w:r>
    </w:p>
    <w:p w:rsidR="00E3184E" w:rsidRPr="00AF5E5B" w:rsidRDefault="00E3184E" w:rsidP="00261D8A">
      <w:pPr>
        <w:ind w:left="580" w:hangingChars="300" w:hanging="580"/>
      </w:pPr>
    </w:p>
    <w:p w:rsidR="004E3A71" w:rsidRPr="00AF5E5B" w:rsidRDefault="00B57966" w:rsidP="004E3A71">
      <w:pPr>
        <w:rPr>
          <w:rFonts w:ascii="ＭＳ Ｐゴシック" w:eastAsia="ＭＳ Ｐゴシック" w:hAnsi="ＭＳ Ｐゴシック"/>
        </w:rPr>
      </w:pPr>
      <w:r w:rsidRPr="00AF5E5B">
        <w:rPr>
          <w:rFonts w:ascii="ＭＳ Ｐゴシック" w:eastAsia="ＭＳ Ｐゴシック" w:hAnsi="ＭＳ Ｐゴシック" w:hint="eastAsia"/>
        </w:rPr>
        <w:t>20</w:t>
      </w:r>
      <w:r w:rsidR="004E3A71" w:rsidRPr="00AF5E5B">
        <w:rPr>
          <w:rFonts w:ascii="ＭＳ Ｐゴシック" w:eastAsia="ＭＳ Ｐゴシック" w:hAnsi="ＭＳ Ｐゴシック" w:hint="eastAsia"/>
        </w:rPr>
        <w:t>.　連絡先</w:t>
      </w:r>
    </w:p>
    <w:p w:rsidR="004E3A71" w:rsidRPr="00AF5E5B" w:rsidRDefault="004E3A71" w:rsidP="004E3A71">
      <w:r w:rsidRPr="00AF5E5B">
        <w:rPr>
          <w:rFonts w:hint="eastAsia"/>
        </w:rPr>
        <w:t xml:space="preserve">　　 尼崎市　総合政策局　協働部　ダイバーシティ推進課　担当：金井</w:t>
      </w:r>
    </w:p>
    <w:p w:rsidR="004E3A71" w:rsidRPr="00AF5E5B" w:rsidRDefault="004E3A71" w:rsidP="004E3A71">
      <w:r w:rsidRPr="00AF5E5B">
        <w:rPr>
          <w:rFonts w:hint="eastAsia"/>
        </w:rPr>
        <w:t xml:space="preserve">　　 尼崎市東七松町１丁目２３番１号</w:t>
      </w:r>
    </w:p>
    <w:p w:rsidR="004E3A71" w:rsidRPr="00AF5E5B" w:rsidRDefault="004E3A71" w:rsidP="004E3A71">
      <w:r w:rsidRPr="00AF5E5B">
        <w:rPr>
          <w:rFonts w:hint="eastAsia"/>
        </w:rPr>
        <w:t xml:space="preserve">　　 電話：06-6489-6658</w:t>
      </w:r>
      <w:r w:rsidR="004E2FCC" w:rsidRPr="00AF5E5B">
        <w:rPr>
          <w:rFonts w:hint="eastAsia"/>
        </w:rPr>
        <w:t xml:space="preserve">　</w:t>
      </w:r>
      <w:r w:rsidRPr="00AF5E5B">
        <w:rPr>
          <w:rFonts w:hint="eastAsia"/>
        </w:rPr>
        <w:t>ＦＡＸ：</w:t>
      </w:r>
      <w:r w:rsidR="004E2FCC" w:rsidRPr="00AF5E5B">
        <w:rPr>
          <w:rFonts w:hint="eastAsia"/>
        </w:rPr>
        <w:t>06-6489-6661</w:t>
      </w:r>
    </w:p>
    <w:p w:rsidR="004E3A71" w:rsidRPr="00AF5E5B" w:rsidRDefault="004E3A71" w:rsidP="004E3A71">
      <w:r w:rsidRPr="00AF5E5B">
        <w:rPr>
          <w:rFonts w:hint="eastAsia"/>
        </w:rPr>
        <w:t xml:space="preserve">　　 Ｅメール：</w:t>
      </w:r>
      <w:hyperlink r:id="rId8" w:history="1">
        <w:r w:rsidRPr="00AF5E5B">
          <w:rPr>
            <w:rStyle w:val="ad"/>
            <w:rFonts w:hint="eastAsia"/>
            <w:color w:val="auto"/>
            <w:u w:val="none"/>
          </w:rPr>
          <w:t>ama-jinken@city.amagasaki.hyogo.jp</w:t>
        </w:r>
      </w:hyperlink>
    </w:p>
    <w:p w:rsidR="004E3A71" w:rsidRPr="00AF5E5B" w:rsidRDefault="004E3A71" w:rsidP="004E3A71">
      <w:pPr>
        <w:wordWrap w:val="0"/>
        <w:jc w:val="right"/>
      </w:pPr>
      <w:r w:rsidRPr="00AF5E5B">
        <w:rPr>
          <w:rFonts w:hint="eastAsia"/>
        </w:rPr>
        <w:t>以</w:t>
      </w:r>
      <w:r w:rsidR="001A7693" w:rsidRPr="00AF5E5B">
        <w:rPr>
          <w:rFonts w:hint="eastAsia"/>
        </w:rPr>
        <w:t xml:space="preserve">　</w:t>
      </w:r>
      <w:r w:rsidRPr="00AF5E5B">
        <w:rPr>
          <w:rFonts w:hint="eastAsia"/>
        </w:rPr>
        <w:t xml:space="preserve">上　</w:t>
      </w:r>
    </w:p>
    <w:p w:rsidR="004E3A71" w:rsidRPr="00AF5E5B" w:rsidRDefault="004E3A71" w:rsidP="004E3A71"/>
    <w:sectPr w:rsidR="004E3A71" w:rsidRPr="00AF5E5B" w:rsidSect="007B383E">
      <w:footerReference w:type="default" r:id="rId9"/>
      <w:pgSz w:w="11906" w:h="16838" w:code="9"/>
      <w:pgMar w:top="1985" w:right="1701" w:bottom="1843" w:left="1701" w:header="851" w:footer="992" w:gutter="0"/>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4AA" w:rsidRDefault="002B74AA" w:rsidP="00EC3A1F">
      <w:r>
        <w:separator/>
      </w:r>
    </w:p>
  </w:endnote>
  <w:endnote w:type="continuationSeparator" w:id="0">
    <w:p w:rsidR="002B74AA" w:rsidRDefault="002B74AA" w:rsidP="00EC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MT平成ゴシック体W5 JIS X 0208"/>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035636"/>
      <w:docPartObj>
        <w:docPartGallery w:val="Page Numbers (Bottom of Page)"/>
        <w:docPartUnique/>
      </w:docPartObj>
    </w:sdtPr>
    <w:sdtEndPr/>
    <w:sdtContent>
      <w:p w:rsidR="00261D8A" w:rsidRDefault="00261D8A">
        <w:pPr>
          <w:pStyle w:val="a5"/>
          <w:jc w:val="center"/>
        </w:pPr>
        <w:r>
          <w:fldChar w:fldCharType="begin"/>
        </w:r>
        <w:r>
          <w:instrText>PAGE   \* MERGEFORMAT</w:instrText>
        </w:r>
        <w:r>
          <w:fldChar w:fldCharType="separate"/>
        </w:r>
        <w:r w:rsidR="008F5C84" w:rsidRPr="008F5C84">
          <w:rPr>
            <w:noProof/>
            <w:lang w:val="ja-JP"/>
          </w:rPr>
          <w:t>5</w:t>
        </w:r>
        <w:r>
          <w:fldChar w:fldCharType="end"/>
        </w:r>
      </w:p>
    </w:sdtContent>
  </w:sdt>
  <w:p w:rsidR="00261D8A" w:rsidRDefault="00261D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4AA" w:rsidRDefault="002B74AA" w:rsidP="00EC3A1F">
      <w:r>
        <w:separator/>
      </w:r>
    </w:p>
  </w:footnote>
  <w:footnote w:type="continuationSeparator" w:id="0">
    <w:p w:rsidR="002B74AA" w:rsidRDefault="002B74AA" w:rsidP="00EC3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9781E"/>
    <w:multiLevelType w:val="hybridMultilevel"/>
    <w:tmpl w:val="15CA6F3C"/>
    <w:lvl w:ilvl="0" w:tplc="1C925706">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 w15:restartNumberingAfterBreak="0">
    <w:nsid w:val="57D01A99"/>
    <w:multiLevelType w:val="hybridMultilevel"/>
    <w:tmpl w:val="2832589E"/>
    <w:lvl w:ilvl="0" w:tplc="1E0CFBF2">
      <w:start w:val="1"/>
      <w:numFmt w:val="decimalEnclosedParen"/>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2" w15:restartNumberingAfterBreak="0">
    <w:nsid w:val="68C94320"/>
    <w:multiLevelType w:val="hybridMultilevel"/>
    <w:tmpl w:val="AFD06D94"/>
    <w:lvl w:ilvl="0" w:tplc="865E2A00">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79965516"/>
    <w:multiLevelType w:val="hybridMultilevel"/>
    <w:tmpl w:val="D9F63BB2"/>
    <w:lvl w:ilvl="0" w:tplc="7472BB10">
      <w:start w:val="3"/>
      <w:numFmt w:val="decimalEnclosedParen"/>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drawingGridHorizontalSpacing w:val="193"/>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13"/>
    <w:rsid w:val="00004A9D"/>
    <w:rsid w:val="00031B4E"/>
    <w:rsid w:val="000344D7"/>
    <w:rsid w:val="00040AF7"/>
    <w:rsid w:val="00041E97"/>
    <w:rsid w:val="000460A8"/>
    <w:rsid w:val="00052043"/>
    <w:rsid w:val="00052B4C"/>
    <w:rsid w:val="00061194"/>
    <w:rsid w:val="000709B6"/>
    <w:rsid w:val="00075372"/>
    <w:rsid w:val="00075833"/>
    <w:rsid w:val="000803F7"/>
    <w:rsid w:val="00084BE8"/>
    <w:rsid w:val="00085FB9"/>
    <w:rsid w:val="00091E14"/>
    <w:rsid w:val="000B3D65"/>
    <w:rsid w:val="000E5C0C"/>
    <w:rsid w:val="000F50D5"/>
    <w:rsid w:val="001026A9"/>
    <w:rsid w:val="00152556"/>
    <w:rsid w:val="00153D51"/>
    <w:rsid w:val="001749D6"/>
    <w:rsid w:val="001A388F"/>
    <w:rsid w:val="001A7693"/>
    <w:rsid w:val="001C2AD7"/>
    <w:rsid w:val="001C4CB9"/>
    <w:rsid w:val="001E6133"/>
    <w:rsid w:val="002065C5"/>
    <w:rsid w:val="00217243"/>
    <w:rsid w:val="00261D8A"/>
    <w:rsid w:val="002806DF"/>
    <w:rsid w:val="00291A36"/>
    <w:rsid w:val="0029449F"/>
    <w:rsid w:val="002B1390"/>
    <w:rsid w:val="002B74AA"/>
    <w:rsid w:val="002E0C45"/>
    <w:rsid w:val="002E6FD0"/>
    <w:rsid w:val="003008B6"/>
    <w:rsid w:val="00372A46"/>
    <w:rsid w:val="003A27E9"/>
    <w:rsid w:val="003A2DB3"/>
    <w:rsid w:val="003B10E4"/>
    <w:rsid w:val="003C5235"/>
    <w:rsid w:val="004456BB"/>
    <w:rsid w:val="004525E3"/>
    <w:rsid w:val="00455E75"/>
    <w:rsid w:val="004654B1"/>
    <w:rsid w:val="004771DE"/>
    <w:rsid w:val="00493D6A"/>
    <w:rsid w:val="00497B56"/>
    <w:rsid w:val="004B1568"/>
    <w:rsid w:val="004B76CA"/>
    <w:rsid w:val="004C30E6"/>
    <w:rsid w:val="004D3E0A"/>
    <w:rsid w:val="004E04D6"/>
    <w:rsid w:val="004E2FCC"/>
    <w:rsid w:val="004E3A71"/>
    <w:rsid w:val="004F034E"/>
    <w:rsid w:val="004F2340"/>
    <w:rsid w:val="004F7468"/>
    <w:rsid w:val="004F7F99"/>
    <w:rsid w:val="005338B1"/>
    <w:rsid w:val="00543C27"/>
    <w:rsid w:val="0055524F"/>
    <w:rsid w:val="00561943"/>
    <w:rsid w:val="00566430"/>
    <w:rsid w:val="00582F8F"/>
    <w:rsid w:val="00587BA4"/>
    <w:rsid w:val="005A15D3"/>
    <w:rsid w:val="005A58BF"/>
    <w:rsid w:val="005B00E4"/>
    <w:rsid w:val="005B19F8"/>
    <w:rsid w:val="005D2AE0"/>
    <w:rsid w:val="005D5093"/>
    <w:rsid w:val="005F4DCA"/>
    <w:rsid w:val="00602238"/>
    <w:rsid w:val="00605557"/>
    <w:rsid w:val="006065BE"/>
    <w:rsid w:val="00610217"/>
    <w:rsid w:val="006133F7"/>
    <w:rsid w:val="00631468"/>
    <w:rsid w:val="00633737"/>
    <w:rsid w:val="00646F9B"/>
    <w:rsid w:val="006A2F68"/>
    <w:rsid w:val="006A3A10"/>
    <w:rsid w:val="006B7CB0"/>
    <w:rsid w:val="006C11DC"/>
    <w:rsid w:val="006C49AE"/>
    <w:rsid w:val="006C62A3"/>
    <w:rsid w:val="006C79FB"/>
    <w:rsid w:val="006D0485"/>
    <w:rsid w:val="006F0525"/>
    <w:rsid w:val="006F206E"/>
    <w:rsid w:val="006F3B1B"/>
    <w:rsid w:val="00700A95"/>
    <w:rsid w:val="00727A42"/>
    <w:rsid w:val="00732E25"/>
    <w:rsid w:val="00743F64"/>
    <w:rsid w:val="00750F83"/>
    <w:rsid w:val="00760B0C"/>
    <w:rsid w:val="00761B2C"/>
    <w:rsid w:val="00781CEF"/>
    <w:rsid w:val="00793E1A"/>
    <w:rsid w:val="007B383E"/>
    <w:rsid w:val="007D119E"/>
    <w:rsid w:val="007D7886"/>
    <w:rsid w:val="007E38A6"/>
    <w:rsid w:val="007E6780"/>
    <w:rsid w:val="00811A07"/>
    <w:rsid w:val="008170EA"/>
    <w:rsid w:val="00846F1C"/>
    <w:rsid w:val="00847694"/>
    <w:rsid w:val="00882BB9"/>
    <w:rsid w:val="008B4177"/>
    <w:rsid w:val="008C7547"/>
    <w:rsid w:val="008D303A"/>
    <w:rsid w:val="008D3FC4"/>
    <w:rsid w:val="008E643A"/>
    <w:rsid w:val="008F5C84"/>
    <w:rsid w:val="00915F46"/>
    <w:rsid w:val="00916AF2"/>
    <w:rsid w:val="00961736"/>
    <w:rsid w:val="00965258"/>
    <w:rsid w:val="00977BDA"/>
    <w:rsid w:val="009805FC"/>
    <w:rsid w:val="009828B5"/>
    <w:rsid w:val="009A2513"/>
    <w:rsid w:val="009A4CFA"/>
    <w:rsid w:val="009A570A"/>
    <w:rsid w:val="009D5564"/>
    <w:rsid w:val="009D6EBA"/>
    <w:rsid w:val="00A01830"/>
    <w:rsid w:val="00A1263E"/>
    <w:rsid w:val="00A25B12"/>
    <w:rsid w:val="00A55A08"/>
    <w:rsid w:val="00A721BC"/>
    <w:rsid w:val="00A77261"/>
    <w:rsid w:val="00AB4720"/>
    <w:rsid w:val="00AB52D4"/>
    <w:rsid w:val="00AB7C99"/>
    <w:rsid w:val="00AE5C03"/>
    <w:rsid w:val="00AF5E5B"/>
    <w:rsid w:val="00B06B00"/>
    <w:rsid w:val="00B16BFB"/>
    <w:rsid w:val="00B22E0B"/>
    <w:rsid w:val="00B26031"/>
    <w:rsid w:val="00B5358C"/>
    <w:rsid w:val="00B57966"/>
    <w:rsid w:val="00B60561"/>
    <w:rsid w:val="00B6286E"/>
    <w:rsid w:val="00B72581"/>
    <w:rsid w:val="00B82768"/>
    <w:rsid w:val="00B96460"/>
    <w:rsid w:val="00B97CE4"/>
    <w:rsid w:val="00BB188C"/>
    <w:rsid w:val="00BB6DDB"/>
    <w:rsid w:val="00BC3A78"/>
    <w:rsid w:val="00BD151D"/>
    <w:rsid w:val="00BF4B99"/>
    <w:rsid w:val="00C07AB8"/>
    <w:rsid w:val="00C07FDA"/>
    <w:rsid w:val="00C241F7"/>
    <w:rsid w:val="00C54532"/>
    <w:rsid w:val="00C80D4E"/>
    <w:rsid w:val="00C879F7"/>
    <w:rsid w:val="00D011D7"/>
    <w:rsid w:val="00D01BF1"/>
    <w:rsid w:val="00D1572E"/>
    <w:rsid w:val="00D24378"/>
    <w:rsid w:val="00D56A62"/>
    <w:rsid w:val="00D67BED"/>
    <w:rsid w:val="00D73DB0"/>
    <w:rsid w:val="00D91263"/>
    <w:rsid w:val="00DA293B"/>
    <w:rsid w:val="00DB2754"/>
    <w:rsid w:val="00E03E0A"/>
    <w:rsid w:val="00E1130B"/>
    <w:rsid w:val="00E1498E"/>
    <w:rsid w:val="00E217DF"/>
    <w:rsid w:val="00E3184E"/>
    <w:rsid w:val="00E3634C"/>
    <w:rsid w:val="00E620DF"/>
    <w:rsid w:val="00EA2544"/>
    <w:rsid w:val="00EC3A1F"/>
    <w:rsid w:val="00F073B5"/>
    <w:rsid w:val="00F32724"/>
    <w:rsid w:val="00F421C4"/>
    <w:rsid w:val="00F433D7"/>
    <w:rsid w:val="00F71116"/>
    <w:rsid w:val="00F7182D"/>
    <w:rsid w:val="00FA4355"/>
    <w:rsid w:val="00FB3A77"/>
    <w:rsid w:val="00FC7395"/>
    <w:rsid w:val="00FD33F4"/>
    <w:rsid w:val="00FE2A6F"/>
    <w:rsid w:val="00FF2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55E5C10"/>
  <w15:chartTrackingRefBased/>
  <w15:docId w15:val="{B166AAB4-797B-4F5C-B073-53706BDE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5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A1F"/>
    <w:pPr>
      <w:tabs>
        <w:tab w:val="center" w:pos="4252"/>
        <w:tab w:val="right" w:pos="8504"/>
      </w:tabs>
      <w:snapToGrid w:val="0"/>
    </w:pPr>
  </w:style>
  <w:style w:type="character" w:customStyle="1" w:styleId="a4">
    <w:name w:val="ヘッダー (文字)"/>
    <w:basedOn w:val="a0"/>
    <w:link w:val="a3"/>
    <w:uiPriority w:val="99"/>
    <w:rsid w:val="00EC3A1F"/>
  </w:style>
  <w:style w:type="paragraph" w:styleId="a5">
    <w:name w:val="footer"/>
    <w:basedOn w:val="a"/>
    <w:link w:val="a6"/>
    <w:uiPriority w:val="99"/>
    <w:unhideWhenUsed/>
    <w:rsid w:val="00EC3A1F"/>
    <w:pPr>
      <w:tabs>
        <w:tab w:val="center" w:pos="4252"/>
        <w:tab w:val="right" w:pos="8504"/>
      </w:tabs>
      <w:snapToGrid w:val="0"/>
    </w:pPr>
  </w:style>
  <w:style w:type="character" w:customStyle="1" w:styleId="a6">
    <w:name w:val="フッター (文字)"/>
    <w:basedOn w:val="a0"/>
    <w:link w:val="a5"/>
    <w:uiPriority w:val="99"/>
    <w:rsid w:val="00EC3A1F"/>
  </w:style>
  <w:style w:type="paragraph" w:styleId="a7">
    <w:name w:val="Closing"/>
    <w:basedOn w:val="a"/>
    <w:link w:val="a8"/>
    <w:uiPriority w:val="99"/>
    <w:unhideWhenUsed/>
    <w:rsid w:val="00EC3A1F"/>
    <w:pPr>
      <w:jc w:val="right"/>
    </w:pPr>
  </w:style>
  <w:style w:type="character" w:customStyle="1" w:styleId="a8">
    <w:name w:val="結語 (文字)"/>
    <w:basedOn w:val="a0"/>
    <w:link w:val="a7"/>
    <w:uiPriority w:val="99"/>
    <w:rsid w:val="00EC3A1F"/>
  </w:style>
  <w:style w:type="paragraph" w:styleId="a9">
    <w:name w:val="Balloon Text"/>
    <w:basedOn w:val="a"/>
    <w:link w:val="aa"/>
    <w:uiPriority w:val="99"/>
    <w:semiHidden/>
    <w:unhideWhenUsed/>
    <w:rsid w:val="005B00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00E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D33F4"/>
    <w:rPr>
      <w:sz w:val="18"/>
      <w:szCs w:val="18"/>
    </w:rPr>
  </w:style>
  <w:style w:type="paragraph" w:styleId="ac">
    <w:name w:val="List Paragraph"/>
    <w:basedOn w:val="a"/>
    <w:uiPriority w:val="34"/>
    <w:qFormat/>
    <w:rsid w:val="001026A9"/>
    <w:pPr>
      <w:ind w:leftChars="400" w:left="840"/>
    </w:pPr>
  </w:style>
  <w:style w:type="character" w:styleId="ad">
    <w:name w:val="Hyperlink"/>
    <w:basedOn w:val="a0"/>
    <w:uiPriority w:val="99"/>
    <w:unhideWhenUsed/>
    <w:rsid w:val="004E3A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jinken@city.amagasaki.hyo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92130-BC85-471C-9F77-4F1562D9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1987</TotalTime>
  <Pages>5</Pages>
  <Words>693</Words>
  <Characters>3951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85</cp:revision>
  <cp:lastPrinted>2020-03-19T04:17:00Z</cp:lastPrinted>
  <dcterms:created xsi:type="dcterms:W3CDTF">2019-10-01T10:53:00Z</dcterms:created>
  <dcterms:modified xsi:type="dcterms:W3CDTF">2020-03-25T00:57:00Z</dcterms:modified>
</cp:coreProperties>
</file>